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HISTORY DEPARTMENT </w:t>
      </w:r>
      <w:r w:rsidR="00944A0D">
        <w:rPr>
          <w:rFonts w:ascii="Tahoma" w:hAnsi="Tahoma"/>
          <w:b/>
          <w:szCs w:val="24"/>
        </w:rPr>
        <w:t>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 w:rsidRPr="00F2562B">
        <w:rPr>
          <w:rFonts w:ascii="Tahoma" w:hAnsi="Tahoma"/>
          <w:b/>
          <w:szCs w:val="24"/>
        </w:rPr>
        <w:t xml:space="preserve">TOPIC:  </w:t>
      </w:r>
    </w:p>
    <w:p w:rsidR="005D69BC" w:rsidRPr="00E732E1" w:rsidRDefault="005D69BC" w:rsidP="005D69BC">
      <w:pPr>
        <w:rPr>
          <w:rFonts w:ascii="Tahoma" w:hAnsi="Tahoma"/>
          <w:b/>
        </w:rPr>
      </w:pPr>
      <w:r w:rsidRPr="00E732E1">
        <w:rPr>
          <w:rFonts w:ascii="Tahoma" w:hAnsi="Tahoma"/>
          <w:b/>
          <w:sz w:val="28"/>
        </w:rPr>
        <w:t xml:space="preserve">Unit: </w:t>
      </w:r>
      <w:r w:rsidR="009B7BED">
        <w:rPr>
          <w:rFonts w:ascii="Tahoma" w:hAnsi="Tahoma"/>
          <w:b/>
          <w:sz w:val="28"/>
        </w:rPr>
        <w:t>1B Radicalism and Protest 1820-1848</w:t>
      </w:r>
    </w:p>
    <w:p w:rsidR="009F66B5" w:rsidRDefault="009F66B5" w:rsidP="00B77BDC"/>
    <w:tbl>
      <w:tblPr>
        <w:tblStyle w:val="TableGrid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GCSE questions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 xml:space="preserve">Skills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Digital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B7BED" w:rsidRDefault="009B7BED" w:rsidP="00F10241"/>
          <w:p w:rsidR="009B7BED" w:rsidRPr="009B7BED" w:rsidRDefault="009B7BED" w:rsidP="00F10241">
            <w:pPr>
              <w:rPr>
                <w:b/>
              </w:rPr>
            </w:pPr>
            <w:r w:rsidRPr="009B7BED">
              <w:rPr>
                <w:b/>
              </w:rPr>
              <w:t xml:space="preserve">The impact of the French Revolution and Napoleonic Wars </w:t>
            </w:r>
          </w:p>
          <w:p w:rsidR="00944A0D" w:rsidRPr="00B77BDC" w:rsidRDefault="009B7BED" w:rsidP="00F10241">
            <w:pPr>
              <w:rPr>
                <w:rFonts w:ascii="Arial" w:hAnsi="Arial" w:cs="Arial"/>
              </w:rPr>
            </w:pPr>
            <w:r>
              <w:t>What were the main pressures facing the country c.1810?</w:t>
            </w:r>
          </w:p>
        </w:tc>
        <w:tc>
          <w:tcPr>
            <w:tcW w:w="3118" w:type="dxa"/>
          </w:tcPr>
          <w:p w:rsidR="00E732E1" w:rsidRDefault="00E732E1" w:rsidP="00F10241">
            <w:pPr>
              <w:rPr>
                <w:rFonts w:ascii="Tahoma" w:hAnsi="Tahoma"/>
                <w:szCs w:val="24"/>
              </w:rPr>
            </w:pPr>
          </w:p>
          <w:p w:rsidR="009B7BED" w:rsidRDefault="009B7BED" w:rsidP="00F10241">
            <w:r>
              <w:t>The influence of the Corresponding Societies; the impact of war on the economy; demobilised soldiers; the Corn Laws; the demand for parliamentary reform; the impact of industrialisation on radical thinking</w:t>
            </w:r>
          </w:p>
          <w:p w:rsidR="009B7BED" w:rsidRDefault="009B7BED" w:rsidP="00F10241">
            <w:pPr>
              <w:rPr>
                <w:rFonts w:ascii="Tahoma" w:hAnsi="Tahoma"/>
                <w:szCs w:val="24"/>
              </w:rPr>
            </w:pPr>
          </w:p>
          <w:p w:rsidR="009B7BED" w:rsidRPr="00E66064" w:rsidRDefault="009B7BED" w:rsidP="00F10241">
            <w:pPr>
              <w:rPr>
                <w:rFonts w:ascii="Tahoma" w:hAnsi="Tahoma"/>
                <w:szCs w:val="24"/>
              </w:rPr>
            </w:pPr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E20170" w:rsidRDefault="00E20170" w:rsidP="00F10241">
            <w:pPr>
              <w:rPr>
                <w:b/>
              </w:rPr>
            </w:pPr>
          </w:p>
          <w:p w:rsidR="009B7BED" w:rsidRPr="00E732E1" w:rsidRDefault="009B7BED" w:rsidP="00F10241">
            <w:pPr>
              <w:rPr>
                <w:b/>
              </w:rPr>
            </w:pPr>
            <w:r w:rsidRPr="009B7BED">
              <w:rPr>
                <w:b/>
              </w:rPr>
              <w:t>Early outbreaks of protest</w:t>
            </w:r>
            <w:r>
              <w:t xml:space="preserve"> What were the most significant protests in the period 1810-1832?</w:t>
            </w:r>
          </w:p>
        </w:tc>
        <w:tc>
          <w:tcPr>
            <w:tcW w:w="3118" w:type="dxa"/>
          </w:tcPr>
          <w:p w:rsidR="009B7BED" w:rsidRDefault="009B7BED" w:rsidP="00F10241"/>
          <w:p w:rsidR="009B7BED" w:rsidRDefault="009B7BED" w:rsidP="00F10241">
            <w:r>
              <w:t xml:space="preserve">Causes and events of the main forms of protest including: the protests of the Luddites 1811-1812; the Spa Fields Riots, 1816; the march of the </w:t>
            </w:r>
            <w:proofErr w:type="spellStart"/>
            <w:r>
              <w:t>Blanketeers</w:t>
            </w:r>
            <w:proofErr w:type="spellEnd"/>
            <w:r>
              <w:t>, 1817; the forming of political unions; the Reform Bill Riots, 1831</w:t>
            </w:r>
          </w:p>
          <w:p w:rsidR="009B7BED" w:rsidRDefault="009B7BED" w:rsidP="00F10241"/>
          <w:p w:rsidR="009B7BED" w:rsidRDefault="009B7BED" w:rsidP="00F10241"/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B7BED" w:rsidRDefault="009B7BED" w:rsidP="007D56EF"/>
          <w:p w:rsidR="009B7BED" w:rsidRPr="009B7BED" w:rsidRDefault="009B7BED" w:rsidP="007D56EF">
            <w:pPr>
              <w:rPr>
                <w:b/>
              </w:rPr>
            </w:pPr>
            <w:r w:rsidRPr="009B7BED">
              <w:rPr>
                <w:b/>
              </w:rPr>
              <w:t xml:space="preserve">Government reaction: </w:t>
            </w:r>
          </w:p>
          <w:p w:rsidR="00944A0D" w:rsidRDefault="009B7BED" w:rsidP="007D56EF">
            <w:pPr>
              <w:rPr>
                <w:rFonts w:ascii="Tahoma" w:hAnsi="Tahoma"/>
              </w:rPr>
            </w:pPr>
            <w:r>
              <w:t>How did the government react to popular protest at this time?</w:t>
            </w:r>
          </w:p>
        </w:tc>
        <w:tc>
          <w:tcPr>
            <w:tcW w:w="3118" w:type="dxa"/>
          </w:tcPr>
          <w:p w:rsidR="00066E01" w:rsidRDefault="00066E01" w:rsidP="007D56EF">
            <w:pPr>
              <w:rPr>
                <w:rFonts w:ascii="Tahoma" w:hAnsi="Tahoma"/>
              </w:rPr>
            </w:pPr>
          </w:p>
          <w:p w:rsidR="009B7BED" w:rsidRDefault="009B7BED" w:rsidP="007D56EF">
            <w:pPr>
              <w:rPr>
                <w:rFonts w:ascii="Tahoma" w:hAnsi="Tahoma"/>
              </w:rPr>
            </w:pPr>
            <w:r>
              <w:t xml:space="preserve">Agent provocateurs; the suspension of habeas corpus,1817; the </w:t>
            </w:r>
            <w:proofErr w:type="spellStart"/>
            <w:r>
              <w:t>Peterloo</w:t>
            </w:r>
            <w:proofErr w:type="spellEnd"/>
            <w:r>
              <w:t xml:space="preserve"> Massacre,1819; the Six Acts; the Cato Street Conspiracy,1820; the 1832 Reform Act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86155D" w:rsidRDefault="0086155D" w:rsidP="007D56EF">
            <w:pPr>
              <w:rPr>
                <w:rFonts w:ascii="Tahoma" w:hAnsi="Tahoma"/>
              </w:rPr>
            </w:pPr>
            <w:r w:rsidRPr="0086155D">
              <w:rPr>
                <w:b/>
              </w:rPr>
              <w:t>Industrial protest in Wales</w:t>
            </w:r>
            <w:r>
              <w:t xml:space="preserve"> Why did the Merthyr Rising break out in 1831?</w:t>
            </w:r>
          </w:p>
        </w:tc>
        <w:tc>
          <w:tcPr>
            <w:tcW w:w="3118" w:type="dxa"/>
          </w:tcPr>
          <w:p w:rsidR="00066E01" w:rsidRDefault="0086155D" w:rsidP="007D56EF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:rsidR="0086155D" w:rsidRDefault="0086155D" w:rsidP="007D56EF">
            <w:r>
              <w:t>Long-term causes: working and living conditions, the truck system, the role of the industrialists; short-term causes: economic depression, radicalism and unionism, demands for parliamentary reform, wage cuts; the events of the Merthyr rising</w:t>
            </w:r>
          </w:p>
          <w:p w:rsidR="0086155D" w:rsidRDefault="0086155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86155D" w:rsidRDefault="0086155D" w:rsidP="007D56EF">
            <w:r w:rsidRPr="0086155D">
              <w:rPr>
                <w:b/>
              </w:rPr>
              <w:t>The growth of Chartism:</w:t>
            </w:r>
            <w:r>
              <w:t xml:space="preserve"> How and why did Chartism develop?</w:t>
            </w:r>
          </w:p>
        </w:tc>
        <w:tc>
          <w:tcPr>
            <w:tcW w:w="3118" w:type="dxa"/>
          </w:tcPr>
          <w:p w:rsidR="00066E01" w:rsidRDefault="00066E01" w:rsidP="007D56EF">
            <w:pPr>
              <w:rPr>
                <w:rFonts w:ascii="Tahoma" w:hAnsi="Tahoma"/>
              </w:rPr>
            </w:pPr>
          </w:p>
          <w:p w:rsidR="0086155D" w:rsidRDefault="0086155D" w:rsidP="007D56EF">
            <w:r>
              <w:t xml:space="preserve">The reasons for the rise of Chartism; the roles of Lovett and O'Connor; physical and moral force Chartism; the Convention and the Petitions; Chartism in Wales: the march on Newport and events at </w:t>
            </w:r>
            <w:proofErr w:type="spellStart"/>
            <w:r>
              <w:t>Llanidloes</w:t>
            </w:r>
            <w:proofErr w:type="spellEnd"/>
            <w:r>
              <w:t>, 1839</w:t>
            </w:r>
          </w:p>
          <w:p w:rsidR="0086155D" w:rsidRDefault="0086155D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TableGrid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843"/>
        <w:gridCol w:w="1431"/>
      </w:tblGrid>
      <w:tr w:rsidR="00066E01" w:rsidRPr="00B77BDC" w:rsidTr="004F2FFE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Key Questions/</w:t>
            </w:r>
            <w:r w:rsidRPr="00B77BDC">
              <w:rPr>
                <w:rFonts w:ascii="Arial" w:hAnsi="Arial" w:cs="Arial"/>
                <w:b/>
              </w:rPr>
              <w:t>Objective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/ Resources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Assessment</w:t>
            </w:r>
            <w:r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AfL</w:t>
            </w:r>
            <w:proofErr w:type="spellEnd"/>
          </w:p>
        </w:tc>
        <w:tc>
          <w:tcPr>
            <w:tcW w:w="1843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Differentiation </w:t>
            </w: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 w:rsidRPr="00B77BDC">
              <w:rPr>
                <w:rFonts w:ascii="Arial" w:hAnsi="Arial" w:cs="Arial"/>
                <w:b/>
              </w:rPr>
              <w:t>Skills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Literacy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</w:t>
            </w:r>
            <w:r w:rsidRPr="00B77B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86155D" w:rsidRPr="0086155D" w:rsidRDefault="0086155D" w:rsidP="004F2FFE">
            <w:pPr>
              <w:rPr>
                <w:b/>
              </w:rPr>
            </w:pPr>
            <w:r w:rsidRPr="0086155D">
              <w:rPr>
                <w:b/>
              </w:rPr>
              <w:t xml:space="preserve">Rural protest: </w:t>
            </w:r>
          </w:p>
          <w:p w:rsidR="0086155D" w:rsidRDefault="0086155D" w:rsidP="004F2FFE">
            <w:pPr>
              <w:rPr>
                <w:rFonts w:ascii="Tahoma" w:hAnsi="Tahoma"/>
              </w:rPr>
            </w:pPr>
            <w:r>
              <w:t>What conditions led to rural protests in this period?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86155D" w:rsidRDefault="0086155D" w:rsidP="004F2FFE">
            <w:r>
              <w:t>The causes of the Swing Riots; the activities of the Swing rioters: destruction of property, threatening letters; the causes of the Rebecca Riots; the activities of the Rebecca Rioters: threats, attacks on tollgates and workhouses</w:t>
            </w:r>
          </w:p>
          <w:p w:rsidR="0086155D" w:rsidRDefault="0086155D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  <w:tr w:rsidR="00066E01" w:rsidTr="004F2FFE">
        <w:trPr>
          <w:trHeight w:val="2017"/>
        </w:trPr>
        <w:tc>
          <w:tcPr>
            <w:tcW w:w="2689" w:type="dxa"/>
          </w:tcPr>
          <w:p w:rsidR="00066E01" w:rsidRDefault="00066E01" w:rsidP="004F2FFE"/>
          <w:p w:rsidR="0086155D" w:rsidRPr="0086155D" w:rsidRDefault="0086155D" w:rsidP="004F2FFE">
            <w:pPr>
              <w:rPr>
                <w:b/>
              </w:rPr>
            </w:pPr>
            <w:r w:rsidRPr="0086155D">
              <w:rPr>
                <w:b/>
              </w:rPr>
              <w:t xml:space="preserve">Impact of industrial and rural protest: </w:t>
            </w:r>
          </w:p>
          <w:p w:rsidR="0086155D" w:rsidRDefault="0086155D" w:rsidP="004F2FFE">
            <w:r>
              <w:t>What were the results of the industrial and rural protests after 1</w:t>
            </w:r>
            <w:bookmarkStart w:id="0" w:name="_GoBack"/>
            <w:bookmarkEnd w:id="0"/>
            <w:r>
              <w:t>830?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86155D" w:rsidRDefault="0086155D" w:rsidP="004F2FFE">
            <w:pPr>
              <w:rPr>
                <w:rFonts w:ascii="Tahoma" w:hAnsi="Tahoma"/>
              </w:rPr>
            </w:pPr>
            <w:r>
              <w:t xml:space="preserve">The results of the Merthyr Rising: the execution of </w:t>
            </w:r>
            <w:proofErr w:type="spellStart"/>
            <w:r>
              <w:t>Dic</w:t>
            </w:r>
            <w:proofErr w:type="spellEnd"/>
            <w:r>
              <w:t xml:space="preserve"> </w:t>
            </w:r>
            <w:proofErr w:type="spellStart"/>
            <w:r>
              <w:t>Penderyn</w:t>
            </w:r>
            <w:proofErr w:type="spellEnd"/>
            <w:r>
              <w:t>; abolition of the truck system, parliamentary representation; reasons for the failure of the Chartist movement; government reaction to rural protest: arrests, transportation, and legislation including the Poor Law Amendment Act, 1834, and the Turnpike Act, 1844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260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/>
    <w:sectPr w:rsidR="00066E01" w:rsidRPr="00B77BDC" w:rsidSect="00B77BD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DC" w:rsidRDefault="00B77BDC" w:rsidP="00B77BDC">
      <w:pPr>
        <w:spacing w:after="0" w:line="240" w:lineRule="auto"/>
      </w:pPr>
      <w:r>
        <w:separator/>
      </w:r>
    </w:p>
  </w:endnote>
  <w:end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6B1" w:rsidRDefault="00A426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DC" w:rsidRDefault="00B77BDC" w:rsidP="00B77BDC">
      <w:pPr>
        <w:spacing w:after="0" w:line="240" w:lineRule="auto"/>
      </w:pPr>
      <w:r>
        <w:separator/>
      </w:r>
    </w:p>
  </w:footnote>
  <w:footnote w:type="continuationSeparator" w:id="0">
    <w:p w:rsidR="00B77BDC" w:rsidRDefault="00B77BDC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DC" w:rsidRPr="00B77BDC" w:rsidRDefault="00B77BDC" w:rsidP="00B77BDC">
    <w:pPr>
      <w:rPr>
        <w:b/>
      </w:rPr>
    </w:pPr>
    <w:r w:rsidRPr="00B77BDC">
      <w:rPr>
        <w:b/>
      </w:rPr>
      <w:t xml:space="preserve">Year </w:t>
    </w:r>
    <w:r w:rsidR="00A426B1">
      <w:rPr>
        <w:b/>
      </w:rPr>
      <w:t>10/11</w:t>
    </w:r>
    <w:r w:rsidRPr="00B77BDC">
      <w:rPr>
        <w:b/>
      </w:rPr>
      <w:t xml:space="preserve"> History </w:t>
    </w:r>
    <w:r>
      <w:rPr>
        <w:b/>
      </w:rPr>
      <w:t xml:space="preserve">/ </w:t>
    </w:r>
    <w:proofErr w:type="spellStart"/>
    <w:r w:rsidR="00A426B1">
      <w:rPr>
        <w:b/>
      </w:rPr>
      <w:t>Blwyddm</w:t>
    </w:r>
    <w:proofErr w:type="spellEnd"/>
    <w:r w:rsidR="00A426B1">
      <w:rPr>
        <w:b/>
      </w:rPr>
      <w:t xml:space="preserve"> 10/11 Hanes</w:t>
    </w:r>
    <w:r w:rsidRPr="00B77BDC">
      <w:rPr>
        <w:noProof/>
        <w:lang w:eastAsia="en-GB"/>
      </w:rPr>
      <w:t xml:space="preserve"> </w:t>
    </w:r>
  </w:p>
  <w:p w:rsidR="00B77BDC" w:rsidRPr="00B77BDC" w:rsidRDefault="00B77BDC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DC"/>
    <w:rsid w:val="00066E01"/>
    <w:rsid w:val="00317A72"/>
    <w:rsid w:val="00380DE5"/>
    <w:rsid w:val="0047267F"/>
    <w:rsid w:val="004F0A73"/>
    <w:rsid w:val="00596D9D"/>
    <w:rsid w:val="005D69BC"/>
    <w:rsid w:val="006153AF"/>
    <w:rsid w:val="00656917"/>
    <w:rsid w:val="0073258B"/>
    <w:rsid w:val="007A2E15"/>
    <w:rsid w:val="007D56EF"/>
    <w:rsid w:val="0086155D"/>
    <w:rsid w:val="008B13D1"/>
    <w:rsid w:val="00944A0D"/>
    <w:rsid w:val="009B7BED"/>
    <w:rsid w:val="009E16E1"/>
    <w:rsid w:val="009F66B5"/>
    <w:rsid w:val="00A426B1"/>
    <w:rsid w:val="00A65440"/>
    <w:rsid w:val="00AD5256"/>
    <w:rsid w:val="00AE04D8"/>
    <w:rsid w:val="00B77BDC"/>
    <w:rsid w:val="00C23B98"/>
    <w:rsid w:val="00E20170"/>
    <w:rsid w:val="00E4010E"/>
    <w:rsid w:val="00E732E1"/>
    <w:rsid w:val="00ED0F7B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E5BE57-F229-4B66-811B-75308CF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BDC"/>
  </w:style>
  <w:style w:type="paragraph" w:styleId="Footer">
    <w:name w:val="footer"/>
    <w:basedOn w:val="Normal"/>
    <w:link w:val="FooterChar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DC"/>
  </w:style>
  <w:style w:type="table" w:styleId="TableGrid">
    <w:name w:val="Table Grid"/>
    <w:basedOn w:val="Table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8032D511</Template>
  <TotalTime>28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Haslehurst S</cp:lastModifiedBy>
  <cp:revision>5</cp:revision>
  <dcterms:created xsi:type="dcterms:W3CDTF">2017-06-19T10:14:00Z</dcterms:created>
  <dcterms:modified xsi:type="dcterms:W3CDTF">2017-06-19T10:42:00Z</dcterms:modified>
</cp:coreProperties>
</file>