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784"/>
        <w:tblW w:w="0" w:type="auto"/>
        <w:tblLook w:val="04A0"/>
      </w:tblPr>
      <w:tblGrid>
        <w:gridCol w:w="2518"/>
        <w:gridCol w:w="2693"/>
        <w:gridCol w:w="3293"/>
        <w:gridCol w:w="3228"/>
        <w:gridCol w:w="2442"/>
      </w:tblGrid>
      <w:tr w:rsidR="00CA1C5C" w:rsidRPr="003F647E" w:rsidTr="00CA1C5C">
        <w:tc>
          <w:tcPr>
            <w:tcW w:w="2518" w:type="dxa"/>
          </w:tcPr>
          <w:p w:rsidR="00CA1C5C" w:rsidRPr="003F647E" w:rsidRDefault="003F647E" w:rsidP="00CA1C5C">
            <w:pPr>
              <w:jc w:val="center"/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Dull</w:t>
            </w:r>
          </w:p>
        </w:tc>
        <w:tc>
          <w:tcPr>
            <w:tcW w:w="2693" w:type="dxa"/>
          </w:tcPr>
          <w:p w:rsidR="00CA1C5C" w:rsidRPr="003F647E" w:rsidRDefault="003F647E" w:rsidP="00CA1C5C">
            <w:pPr>
              <w:jc w:val="center"/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Diffiniad</w:t>
            </w:r>
          </w:p>
        </w:tc>
        <w:tc>
          <w:tcPr>
            <w:tcW w:w="3293" w:type="dxa"/>
          </w:tcPr>
          <w:p w:rsidR="00CA1C5C" w:rsidRPr="003F647E" w:rsidRDefault="003F647E" w:rsidP="00CA1C5C">
            <w:pPr>
              <w:jc w:val="center"/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Manteision</w:t>
            </w:r>
          </w:p>
        </w:tc>
        <w:tc>
          <w:tcPr>
            <w:tcW w:w="3228" w:type="dxa"/>
          </w:tcPr>
          <w:p w:rsidR="00CA1C5C" w:rsidRPr="003F647E" w:rsidRDefault="003F647E" w:rsidP="00CA1C5C">
            <w:pPr>
              <w:jc w:val="center"/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Anfanteision</w:t>
            </w:r>
          </w:p>
        </w:tc>
        <w:tc>
          <w:tcPr>
            <w:tcW w:w="2442" w:type="dxa"/>
          </w:tcPr>
          <w:p w:rsidR="00CA1C5C" w:rsidRPr="003F647E" w:rsidRDefault="003F647E" w:rsidP="00CA1C5C">
            <w:pPr>
              <w:jc w:val="center"/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Enghraifft a roddwyd</w:t>
            </w: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3F647E" w:rsidRDefault="003F647E" w:rsidP="00CA1C5C">
            <w:pPr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Gwerslyfr</w:t>
            </w:r>
          </w:p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/>
          </w:tcPr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3F647E" w:rsidRDefault="003F647E" w:rsidP="00CA1C5C">
            <w:pPr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Cyfnodolion</w:t>
            </w:r>
          </w:p>
        </w:tc>
        <w:tc>
          <w:tcPr>
            <w:tcW w:w="2693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/>
          </w:tcPr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3F647E" w:rsidRDefault="003F647E" w:rsidP="00CA1C5C">
            <w:pPr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Cylchgronau</w:t>
            </w:r>
          </w:p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/>
          </w:tcPr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3F647E" w:rsidRDefault="003F647E" w:rsidP="00CA1C5C">
            <w:pPr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Gwefan</w:t>
            </w:r>
          </w:p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bookmarkStart w:id="0" w:name="_GoBack"/>
        <w:bookmarkEnd w:id="0"/>
      </w:tr>
      <w:tr w:rsidR="00CA1C5C" w:rsidRPr="003F647E" w:rsidTr="00CA1C5C">
        <w:trPr>
          <w:trHeight w:val="636"/>
        </w:trPr>
        <w:tc>
          <w:tcPr>
            <w:tcW w:w="2518" w:type="dxa"/>
            <w:vMerge/>
          </w:tcPr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3F647E" w:rsidRDefault="003F647E" w:rsidP="00CA1C5C">
            <w:pPr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Adroddiadau</w:t>
            </w:r>
          </w:p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/>
          </w:tcPr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3F647E" w:rsidRDefault="003F647E" w:rsidP="00CA1C5C">
            <w:pPr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Ffilm/Rhaglen Ddogfen</w:t>
            </w:r>
          </w:p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/>
          </w:tcPr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 w:val="restart"/>
          </w:tcPr>
          <w:p w:rsidR="00CA1C5C" w:rsidRPr="003F647E" w:rsidRDefault="003F647E" w:rsidP="00CA1C5C">
            <w:pPr>
              <w:rPr>
                <w:b/>
                <w:sz w:val="24"/>
                <w:szCs w:val="24"/>
                <w:lang w:val="cy-GB"/>
              </w:rPr>
            </w:pPr>
            <w:r w:rsidRPr="003F647E">
              <w:rPr>
                <w:b/>
                <w:sz w:val="24"/>
                <w:szCs w:val="24"/>
                <w:lang w:val="cy-GB"/>
              </w:rPr>
              <w:t>Papur newydd</w:t>
            </w:r>
          </w:p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 w:val="restart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  <w:tr w:rsidR="00CA1C5C" w:rsidRPr="003F647E" w:rsidTr="00CA1C5C">
        <w:trPr>
          <w:trHeight w:val="636"/>
        </w:trPr>
        <w:tc>
          <w:tcPr>
            <w:tcW w:w="2518" w:type="dxa"/>
            <w:vMerge/>
          </w:tcPr>
          <w:p w:rsidR="00CA1C5C" w:rsidRPr="003F647E" w:rsidRDefault="00CA1C5C" w:rsidP="00CA1C5C">
            <w:pPr>
              <w:rPr>
                <w:b/>
                <w:sz w:val="24"/>
                <w:szCs w:val="24"/>
                <w:lang w:val="cy-GB"/>
              </w:rPr>
            </w:pPr>
          </w:p>
        </w:tc>
        <w:tc>
          <w:tcPr>
            <w:tcW w:w="2693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93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3228" w:type="dxa"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  <w:tc>
          <w:tcPr>
            <w:tcW w:w="2442" w:type="dxa"/>
            <w:vMerge/>
          </w:tcPr>
          <w:p w:rsidR="00CA1C5C" w:rsidRPr="003F647E" w:rsidRDefault="00CA1C5C" w:rsidP="00CA1C5C">
            <w:pPr>
              <w:rPr>
                <w:sz w:val="24"/>
                <w:szCs w:val="24"/>
                <w:lang w:val="cy-GB"/>
              </w:rPr>
            </w:pPr>
          </w:p>
        </w:tc>
      </w:tr>
    </w:tbl>
    <w:p w:rsidR="000A4142" w:rsidRPr="003F647E" w:rsidRDefault="000A4142">
      <w:pPr>
        <w:rPr>
          <w:lang w:val="cy-GB"/>
        </w:rPr>
      </w:pPr>
    </w:p>
    <w:p w:rsidR="00CA1C5C" w:rsidRPr="003F647E" w:rsidRDefault="00CA1C5C">
      <w:pPr>
        <w:rPr>
          <w:lang w:val="cy-GB"/>
        </w:rPr>
      </w:pPr>
    </w:p>
    <w:p w:rsidR="00CA1C5C" w:rsidRPr="003F647E" w:rsidRDefault="00CA1C5C">
      <w:pPr>
        <w:rPr>
          <w:lang w:val="cy-GB"/>
        </w:rPr>
      </w:pPr>
    </w:p>
    <w:sectPr w:rsidR="00CA1C5C" w:rsidRPr="003F647E" w:rsidSect="00CA1C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245" w:rsidRDefault="00A53245" w:rsidP="00CA1C5C">
      <w:pPr>
        <w:spacing w:after="0" w:line="240" w:lineRule="auto"/>
      </w:pPr>
      <w:r>
        <w:separator/>
      </w:r>
    </w:p>
  </w:endnote>
  <w:endnote w:type="continuationSeparator" w:id="0">
    <w:p w:rsidR="00A53245" w:rsidRDefault="00A53245" w:rsidP="00CA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D6" w:rsidRDefault="008E0E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D6" w:rsidRDefault="008E0E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D6" w:rsidRDefault="008E0E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245" w:rsidRDefault="00A53245" w:rsidP="00CA1C5C">
      <w:pPr>
        <w:spacing w:after="0" w:line="240" w:lineRule="auto"/>
      </w:pPr>
      <w:r>
        <w:separator/>
      </w:r>
    </w:p>
  </w:footnote>
  <w:footnote w:type="continuationSeparator" w:id="0">
    <w:p w:rsidR="00A53245" w:rsidRDefault="00A53245" w:rsidP="00CA1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D6" w:rsidRDefault="008E0E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C5C" w:rsidRPr="008E0ED6" w:rsidRDefault="008E0ED6">
    <w:pPr>
      <w:pStyle w:val="Header"/>
      <w:rPr>
        <w:lang w:val="cy-GB"/>
      </w:rPr>
    </w:pPr>
    <w:r w:rsidRPr="008E0ED6">
      <w:rPr>
        <w:lang w:val="cy-GB"/>
      </w:rPr>
      <w:t xml:space="preserve">Gwers </w:t>
    </w:r>
    <w:r w:rsidR="00CA1C5C" w:rsidRPr="008E0ED6">
      <w:rPr>
        <w:lang w:val="cy-GB"/>
      </w:rPr>
      <w:t xml:space="preserve">2 – </w:t>
    </w:r>
    <w:r w:rsidRPr="008E0ED6">
      <w:rPr>
        <w:lang w:val="cy-GB"/>
      </w:rPr>
      <w:t>ymchwil eilaidd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ED6" w:rsidRDefault="008E0E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C5C"/>
    <w:rsid w:val="000A4142"/>
    <w:rsid w:val="003F647E"/>
    <w:rsid w:val="00450283"/>
    <w:rsid w:val="008E0ED6"/>
    <w:rsid w:val="00A37F2A"/>
    <w:rsid w:val="00A53245"/>
    <w:rsid w:val="00C129FF"/>
    <w:rsid w:val="00CA0947"/>
    <w:rsid w:val="00CA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1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1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C5C"/>
  </w:style>
  <w:style w:type="paragraph" w:styleId="Footer">
    <w:name w:val="footer"/>
    <w:basedOn w:val="Normal"/>
    <w:link w:val="FooterChar"/>
    <w:uiPriority w:val="99"/>
    <w:unhideWhenUsed/>
    <w:rsid w:val="00CA1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T</dc:creator>
  <cp:lastModifiedBy>delyth morris</cp:lastModifiedBy>
  <cp:revision>4</cp:revision>
  <dcterms:created xsi:type="dcterms:W3CDTF">2016-04-08T06:54:00Z</dcterms:created>
  <dcterms:modified xsi:type="dcterms:W3CDTF">2016-04-08T06:57:00Z</dcterms:modified>
</cp:coreProperties>
</file>