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D6B" w:rsidRPr="00E62D6B" w:rsidRDefault="00E62D6B" w:rsidP="00E62D6B">
      <w:pPr>
        <w:pBdr>
          <w:bottom w:val="single" w:sz="18" w:space="4" w:color="B21226"/>
        </w:pBdr>
        <w:shd w:val="clear" w:color="auto" w:fill="FFFFFF"/>
        <w:spacing w:before="100" w:beforeAutospacing="1" w:after="270" w:line="240" w:lineRule="auto"/>
        <w:textAlignment w:val="baseline"/>
        <w:outlineLvl w:val="0"/>
        <w:rPr>
          <w:rFonts w:ascii="Arial" w:eastAsia="Times New Roman" w:hAnsi="Arial" w:cs="Arial"/>
          <w:b/>
          <w:bCs/>
          <w:color w:val="B21226"/>
          <w:spacing w:val="3"/>
          <w:kern w:val="36"/>
          <w:sz w:val="30"/>
          <w:szCs w:val="30"/>
        </w:rPr>
      </w:pPr>
      <w:r>
        <w:rPr>
          <w:rFonts w:ascii="Arial" w:hAnsi="Arial"/>
          <w:b/>
          <w:bCs/>
          <w:color w:val="B21226"/>
          <w:spacing w:val="3"/>
          <w:kern w:val="36"/>
          <w:sz w:val="30"/>
          <w:szCs w:val="30"/>
        </w:rPr>
        <w:t>Penderfyniad Room 101</w:t>
      </w:r>
    </w:p>
    <w:p w:rsidR="00E62D6B" w:rsidRPr="00E62D6B" w:rsidRDefault="00E62D6B" w:rsidP="00E62D6B">
      <w:pPr>
        <w:shd w:val="clear" w:color="auto" w:fill="FFFFFF"/>
        <w:spacing w:beforeAutospacing="1" w:after="0" w:line="360" w:lineRule="atLeast"/>
        <w:textAlignment w:val="baseline"/>
        <w:rPr>
          <w:rFonts w:ascii="Arial" w:eastAsia="Times New Roman" w:hAnsi="Arial" w:cs="Arial"/>
          <w:color w:val="333333"/>
          <w:sz w:val="18"/>
          <w:szCs w:val="18"/>
        </w:rPr>
      </w:pPr>
      <w:r>
        <w:rPr>
          <w:noProof/>
          <w:lang w:val="en-GB" w:eastAsia="en-GB" w:bidi="ar-SA"/>
        </w:rPr>
        <w:drawing>
          <wp:inline distT="0" distB="0" distL="0" distR="0">
            <wp:extent cx="2238375" cy="1333500"/>
            <wp:effectExtent l="0" t="0" r="9525" b="0"/>
            <wp:docPr id="1" name="Picture 1" descr="Woman wearing the niq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an wearing the niqa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8375" cy="1333500"/>
                    </a:xfrm>
                    <a:prstGeom prst="rect">
                      <a:avLst/>
                    </a:prstGeom>
                    <a:noFill/>
                    <a:ln>
                      <a:noFill/>
                    </a:ln>
                  </pic:spPr>
                </pic:pic>
              </a:graphicData>
            </a:graphic>
          </wp:inline>
        </w:drawing>
      </w:r>
      <w:hyperlink r:id="rId8">
        <w:r>
          <w:rPr>
            <w:rFonts w:ascii="Arial" w:hAnsi="Arial"/>
            <w:b/>
            <w:bCs/>
            <w:color w:val="7A6E67"/>
            <w:spacing w:val="-5"/>
            <w:sz w:val="15"/>
            <w:szCs w:val="15"/>
            <w:u w:val="single"/>
          </w:rPr>
          <w:t>©Info</w:t>
        </w:r>
      </w:hyperlink>
      <w:r>
        <w:rPr>
          <w:rFonts w:ascii="Arial" w:hAnsi="Arial"/>
          <w:b/>
          <w:bCs/>
          <w:color w:val="333333"/>
          <w:sz w:val="18"/>
          <w:szCs w:val="18"/>
        </w:rPr>
        <w:t xml:space="preserve"> </w:t>
      </w:r>
    </w:p>
    <w:p w:rsidR="00E62D6B" w:rsidRPr="00E62D6B" w:rsidRDefault="00E62D6B" w:rsidP="00E62D6B">
      <w:pPr>
        <w:shd w:val="clear" w:color="auto" w:fill="FFFFFF"/>
        <w:spacing w:before="100" w:beforeAutospacing="1" w:after="75" w:line="360" w:lineRule="atLeast"/>
        <w:textAlignment w:val="baseline"/>
        <w:rPr>
          <w:rFonts w:ascii="Arial" w:eastAsia="Times New Roman" w:hAnsi="Arial" w:cs="Arial"/>
          <w:color w:val="333333"/>
          <w:sz w:val="18"/>
          <w:szCs w:val="18"/>
        </w:rPr>
      </w:pPr>
      <w:r>
        <w:rPr>
          <w:rFonts w:ascii="Arial" w:hAnsi="Arial"/>
          <w:color w:val="333333"/>
          <w:sz w:val="18"/>
          <w:szCs w:val="18"/>
        </w:rPr>
        <w:t>Rydych chi'n bennaeth teledu ac yn gwylio recordiad o Room 101 lle mae'r comedïwr Sacha Baron Cohen yn ymddangos. Mae hi’n rhaglen wych. Mae Cohen yn enwebu bwyd cosher, Archesgob Caergaint a'r Beibl i'w cynnwys yn Room 101. Ydych chi'n darlledu'r rhaglen ai peidio?</w:t>
      </w:r>
    </w:p>
    <w:p w:rsidR="00E62D6B" w:rsidRPr="00E62D6B" w:rsidRDefault="00E62D6B" w:rsidP="00E62D6B">
      <w:pPr>
        <w:shd w:val="clear" w:color="auto" w:fill="FFFFFF"/>
        <w:spacing w:before="100" w:beforeAutospacing="1" w:after="75" w:line="360" w:lineRule="atLeast"/>
        <w:textAlignment w:val="baseline"/>
        <w:rPr>
          <w:rFonts w:ascii="Arial" w:eastAsia="Times New Roman" w:hAnsi="Arial" w:cs="Arial"/>
          <w:color w:val="333333"/>
          <w:sz w:val="18"/>
          <w:szCs w:val="18"/>
        </w:rPr>
      </w:pPr>
      <w:r>
        <w:rPr>
          <w:rFonts w:ascii="Arial" w:hAnsi="Arial"/>
          <w:color w:val="333333"/>
          <w:sz w:val="18"/>
          <w:szCs w:val="18"/>
        </w:rPr>
        <w:t xml:space="preserve">Mae hon yn sefyllfa gafodd ei dyfeisio ar gyfer seminar diweddar llywodraethwyr y BBC ar ddidueddrwydd; ei bwriad yw paratoi golygyddion teledu am benderfyniadau anodd tebyg. </w:t>
      </w:r>
    </w:p>
    <w:p w:rsidR="00E62D6B" w:rsidRPr="00E62D6B" w:rsidRDefault="00E62D6B" w:rsidP="00E62D6B">
      <w:pPr>
        <w:numPr>
          <w:ilvl w:val="0"/>
          <w:numId w:val="1"/>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Pr>
          <w:rFonts w:ascii="Arial" w:hAnsi="Arial"/>
          <w:color w:val="333333"/>
          <w:sz w:val="18"/>
          <w:szCs w:val="18"/>
        </w:rPr>
        <w:t xml:space="preserve">Gwahoddwch y disgyblion i ddychmygu mai nhw yw'r golygyddion teledu. Beth fydden nhw'n ei wneud? Siaradwch am ystyr didueddrwydd a sut byddai hyn yn effeithio ar y penderfyniad. Trafodwch ffactorau eraill byddai'n rhaid iddyn nhw eu hystyried. Gallai syniadau gynnwys y niferoedd fydd yn gwylio'r rhaglen, pechu pobl, rhyddid barn, cyfrifoldeb y cyfryngau. </w:t>
      </w:r>
    </w:p>
    <w:p w:rsidR="00E62D6B" w:rsidRPr="00E62D6B" w:rsidRDefault="00E62D6B" w:rsidP="00E62D6B">
      <w:pPr>
        <w:numPr>
          <w:ilvl w:val="0"/>
          <w:numId w:val="1"/>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Pr>
          <w:rFonts w:ascii="Arial" w:hAnsi="Arial"/>
          <w:color w:val="333333"/>
          <w:sz w:val="18"/>
          <w:szCs w:val="18"/>
        </w:rPr>
        <w:t xml:space="preserve">Pa mor bwysig fyddai'r cyd-destun – y rhesymau mae'n eu rhoi, ydy'r eitem yn ddoniol neu'n anweddus? Ydy un o'r tair eitem dan sylw'n peri mwy o bryder i'r disgyblion na'r lleill? Os ydy, trafodwch pam. </w:t>
      </w:r>
    </w:p>
    <w:p w:rsidR="00E62D6B" w:rsidRPr="00E62D6B" w:rsidRDefault="00E62D6B" w:rsidP="00E62D6B">
      <w:pPr>
        <w:numPr>
          <w:ilvl w:val="0"/>
          <w:numId w:val="1"/>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Pr>
          <w:rFonts w:ascii="Arial" w:hAnsi="Arial"/>
          <w:color w:val="333333"/>
          <w:sz w:val="18"/>
          <w:szCs w:val="18"/>
        </w:rPr>
        <w:t>Gofynnwch i'r disgyblion pa egwyddorion fyddai'n cael eu gosod ar ôl iddyn nhw wneud y penderfyniad i ddarlledu'r rhaglen neu beidio. Yna datgelwch y canlynol: Mae Sacha Baron Cohen hefyd yn cynnwys y Qur'an yn Room 101. Ydych chi'n dal i fod yn hapus i ddarlledu'r rhaglen?</w:t>
      </w:r>
    </w:p>
    <w:p w:rsidR="00E62D6B" w:rsidRPr="00E62D6B" w:rsidRDefault="00E62D6B" w:rsidP="00E62D6B">
      <w:pPr>
        <w:shd w:val="clear" w:color="auto" w:fill="FFFFFF"/>
        <w:spacing w:before="100" w:beforeAutospacing="1" w:after="75" w:line="360" w:lineRule="atLeast"/>
        <w:textAlignment w:val="baseline"/>
        <w:rPr>
          <w:rFonts w:ascii="Arial" w:eastAsia="Times New Roman" w:hAnsi="Arial" w:cs="Arial"/>
          <w:color w:val="333333"/>
          <w:sz w:val="18"/>
          <w:szCs w:val="18"/>
        </w:rPr>
      </w:pPr>
      <w:r>
        <w:rPr>
          <w:rFonts w:ascii="Arial" w:hAnsi="Arial"/>
          <w:color w:val="333333"/>
          <w:sz w:val="18"/>
          <w:szCs w:val="18"/>
        </w:rPr>
        <w:t>Ar gyfer darn o waith ysgrifenedig yn seiliedig ar y drafodaeth, dywedwch wrth y disgyblion am ddychmygu bod y rhaglen Room 101 wedi'i darlledu a bod pobl wedi cwyno. Gofynnwch iddyn nhw ysgrifennu llythyr cwyn gan un o'r gwylwyr. Oedd y gwyliwr yn ddig, yn anhapus, wedi pechu? Pam? Beth ddylai'r golygydd fod wedi'i wneud yn eu barn nhw?</w:t>
      </w:r>
    </w:p>
    <w:p w:rsidR="00E62D6B" w:rsidRPr="00E62D6B" w:rsidRDefault="00E62D6B" w:rsidP="00E62D6B">
      <w:pPr>
        <w:shd w:val="clear" w:color="auto" w:fill="FFFFFF"/>
        <w:spacing w:before="100" w:beforeAutospacing="1" w:after="75" w:line="360" w:lineRule="atLeast"/>
        <w:textAlignment w:val="baseline"/>
        <w:rPr>
          <w:rFonts w:ascii="Arial" w:eastAsia="Times New Roman" w:hAnsi="Arial" w:cs="Arial"/>
          <w:color w:val="333333"/>
          <w:sz w:val="18"/>
          <w:szCs w:val="18"/>
        </w:rPr>
      </w:pPr>
      <w:r>
        <w:rPr>
          <w:rFonts w:ascii="Arial" w:hAnsi="Arial"/>
          <w:color w:val="333333"/>
          <w:sz w:val="18"/>
          <w:szCs w:val="18"/>
        </w:rPr>
        <w:t>Yna, cyfnewidiwch y llythyrau yn y dosbarth ac ysgrifennwch yr ymateb gan y BBC. Eglurwch sut a pham gwnaeth y golygydd y penderfyniad i ddarlledu'r rhaglen.</w:t>
      </w:r>
    </w:p>
    <w:p w:rsidR="00E62D6B" w:rsidRPr="00E62D6B" w:rsidRDefault="009D20CB" w:rsidP="00E62D6B">
      <w:pPr>
        <w:shd w:val="clear" w:color="auto" w:fill="FFFFFF"/>
        <w:spacing w:before="100" w:beforeAutospacing="1" w:after="75" w:line="360" w:lineRule="atLeast"/>
        <w:textAlignment w:val="baseline"/>
        <w:rPr>
          <w:rFonts w:ascii="Arial" w:eastAsia="Times New Roman" w:hAnsi="Arial" w:cs="Arial"/>
          <w:color w:val="333333"/>
          <w:sz w:val="18"/>
          <w:szCs w:val="18"/>
        </w:rPr>
      </w:pPr>
      <w:hyperlink r:id="rId9">
        <w:r w:rsidR="002D4009">
          <w:rPr>
            <w:rFonts w:ascii="Arial" w:hAnsi="Arial"/>
            <w:color w:val="000000"/>
            <w:sz w:val="18"/>
            <w:szCs w:val="18"/>
            <w:u w:val="single"/>
          </w:rPr>
          <w:t>Darllenwch y senarios eraill</w:t>
        </w:r>
      </w:hyperlink>
      <w:r w:rsidR="002D4009">
        <w:rPr>
          <w:rFonts w:ascii="Arial" w:hAnsi="Arial"/>
          <w:color w:val="333333"/>
          <w:sz w:val="18"/>
          <w:szCs w:val="18"/>
        </w:rPr>
        <w:t xml:space="preserve"> o'r seminar, a'r ymatebion gan banel o arbenigwyr.</w:t>
      </w:r>
    </w:p>
    <w:p w:rsidR="00E62D6B" w:rsidRPr="00E62D6B" w:rsidRDefault="00E62D6B" w:rsidP="00E62D6B">
      <w:pPr>
        <w:shd w:val="clear" w:color="auto" w:fill="FFFFFF"/>
        <w:spacing w:before="100" w:beforeAutospacing="1" w:after="75" w:line="360" w:lineRule="atLeast"/>
        <w:textAlignment w:val="baseline"/>
        <w:rPr>
          <w:rFonts w:ascii="Arial" w:eastAsia="Times New Roman" w:hAnsi="Arial" w:cs="Arial"/>
          <w:color w:val="333333"/>
          <w:sz w:val="18"/>
          <w:szCs w:val="18"/>
        </w:rPr>
      </w:pPr>
      <w:r>
        <w:rPr>
          <w:rFonts w:ascii="Arial" w:hAnsi="Arial"/>
          <w:color w:val="333333"/>
          <w:sz w:val="18"/>
          <w:szCs w:val="18"/>
        </w:rPr>
        <w:t>Fyddai Jon Snow o Channel 4 yn cytuno i ddarlledu cyfweliad heb ei olygu gydag Osama bin Laden? Fyddech chi'n cyflogi darllenydd newyddion ar y teledu sy'n gorchuddio ei hwyneb?</w:t>
      </w:r>
    </w:p>
    <w:p w:rsidR="00E62D6B" w:rsidRPr="00E62D6B" w:rsidRDefault="00E62D6B" w:rsidP="00E62D6B">
      <w:pPr>
        <w:shd w:val="clear" w:color="auto" w:fill="FFFFFF"/>
        <w:spacing w:before="100" w:beforeAutospacing="1" w:after="75" w:line="360" w:lineRule="atLeast"/>
        <w:textAlignment w:val="baseline"/>
        <w:rPr>
          <w:rFonts w:ascii="Arial" w:eastAsia="Times New Roman" w:hAnsi="Arial" w:cs="Arial"/>
          <w:color w:val="333333"/>
          <w:sz w:val="18"/>
          <w:szCs w:val="18"/>
        </w:rPr>
      </w:pPr>
      <w:r>
        <w:rPr>
          <w:rFonts w:ascii="Arial" w:hAnsi="Arial"/>
          <w:color w:val="333333"/>
          <w:sz w:val="18"/>
          <w:szCs w:val="18"/>
        </w:rPr>
        <w:lastRenderedPageBreak/>
        <w:t xml:space="preserve">Defnyddiwch y sefyllfaoedd eraill fel ffordd o gael trafodaeth â'r disgyblion am gwestiynau dadleuol o safbwynt y cyfryngau. Yna datgelwch beth ddywedodd y panel o arbenigwyr. Neu defnyddiwch ymatebion y panel fel man cychwyn i'r drafodaeth. </w:t>
      </w:r>
    </w:p>
    <w:p w:rsidR="00CD1CFE" w:rsidRDefault="00CD1CFE"/>
    <w:sectPr w:rsidR="00CD1CFE" w:rsidSect="002D400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0CB" w:rsidRDefault="009D20CB" w:rsidP="00E45C03">
      <w:pPr>
        <w:spacing w:after="0" w:line="240" w:lineRule="auto"/>
      </w:pPr>
      <w:r>
        <w:separator/>
      </w:r>
    </w:p>
  </w:endnote>
  <w:endnote w:type="continuationSeparator" w:id="0">
    <w:p w:rsidR="009D20CB" w:rsidRDefault="009D20CB" w:rsidP="00E45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C03" w:rsidRDefault="00E45C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C19" w:rsidRDefault="00636C19" w:rsidP="00636C19">
    <w:pPr>
      <w:pStyle w:val="Footer"/>
      <w:jc w:val="right"/>
    </w:pPr>
    <w:r>
      <w:t>C 2.2</w:t>
    </w:r>
    <w:bookmarkStart w:id="0" w:name="_GoBack"/>
    <w:bookmarkEnd w:id="0"/>
  </w:p>
  <w:p w:rsidR="00E45C03" w:rsidRDefault="00E45C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C03" w:rsidRDefault="00E45C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0CB" w:rsidRDefault="009D20CB" w:rsidP="00E45C03">
      <w:pPr>
        <w:spacing w:after="0" w:line="240" w:lineRule="auto"/>
      </w:pPr>
      <w:r>
        <w:separator/>
      </w:r>
    </w:p>
  </w:footnote>
  <w:footnote w:type="continuationSeparator" w:id="0">
    <w:p w:rsidR="009D20CB" w:rsidRDefault="009D20CB" w:rsidP="00E45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C03" w:rsidRDefault="00E45C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C03" w:rsidRDefault="00E45C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C03" w:rsidRDefault="00E45C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2F0C80"/>
    <w:multiLevelType w:val="multilevel"/>
    <w:tmpl w:val="8C02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D6B"/>
    <w:rsid w:val="00000B83"/>
    <w:rsid w:val="00005412"/>
    <w:rsid w:val="00042184"/>
    <w:rsid w:val="000443D0"/>
    <w:rsid w:val="00045D5D"/>
    <w:rsid w:val="0004759F"/>
    <w:rsid w:val="0006740E"/>
    <w:rsid w:val="00067965"/>
    <w:rsid w:val="0008320B"/>
    <w:rsid w:val="00083A03"/>
    <w:rsid w:val="00094781"/>
    <w:rsid w:val="000A54BD"/>
    <w:rsid w:val="000B1E8A"/>
    <w:rsid w:val="000B32C7"/>
    <w:rsid w:val="000C0B7D"/>
    <w:rsid w:val="000C5A3C"/>
    <w:rsid w:val="000C67CE"/>
    <w:rsid w:val="000C7FF3"/>
    <w:rsid w:val="000D35BC"/>
    <w:rsid w:val="00117459"/>
    <w:rsid w:val="00117878"/>
    <w:rsid w:val="00123F93"/>
    <w:rsid w:val="001242BF"/>
    <w:rsid w:val="00133822"/>
    <w:rsid w:val="00137C7F"/>
    <w:rsid w:val="00143783"/>
    <w:rsid w:val="001474B8"/>
    <w:rsid w:val="00152142"/>
    <w:rsid w:val="001533E8"/>
    <w:rsid w:val="00157175"/>
    <w:rsid w:val="00162D66"/>
    <w:rsid w:val="00173C81"/>
    <w:rsid w:val="00174328"/>
    <w:rsid w:val="00180DA5"/>
    <w:rsid w:val="001B550A"/>
    <w:rsid w:val="001B701C"/>
    <w:rsid w:val="001E3D38"/>
    <w:rsid w:val="001F0870"/>
    <w:rsid w:val="00203BB2"/>
    <w:rsid w:val="002135DE"/>
    <w:rsid w:val="00213B65"/>
    <w:rsid w:val="002158CE"/>
    <w:rsid w:val="00220ECC"/>
    <w:rsid w:val="00227C75"/>
    <w:rsid w:val="002307EB"/>
    <w:rsid w:val="002416A0"/>
    <w:rsid w:val="00266B0C"/>
    <w:rsid w:val="00277557"/>
    <w:rsid w:val="002837CE"/>
    <w:rsid w:val="00283956"/>
    <w:rsid w:val="002A16E3"/>
    <w:rsid w:val="002B4031"/>
    <w:rsid w:val="002C7C13"/>
    <w:rsid w:val="002D4009"/>
    <w:rsid w:val="002F087E"/>
    <w:rsid w:val="002F7CA1"/>
    <w:rsid w:val="00307AD9"/>
    <w:rsid w:val="003103D4"/>
    <w:rsid w:val="0031381C"/>
    <w:rsid w:val="00313BB6"/>
    <w:rsid w:val="00316320"/>
    <w:rsid w:val="00325F86"/>
    <w:rsid w:val="00332C72"/>
    <w:rsid w:val="00365463"/>
    <w:rsid w:val="003667D5"/>
    <w:rsid w:val="00384366"/>
    <w:rsid w:val="003A3142"/>
    <w:rsid w:val="003A6839"/>
    <w:rsid w:val="003B0BEE"/>
    <w:rsid w:val="003C0345"/>
    <w:rsid w:val="003C2066"/>
    <w:rsid w:val="003D030A"/>
    <w:rsid w:val="00400CDC"/>
    <w:rsid w:val="004126B5"/>
    <w:rsid w:val="00412D49"/>
    <w:rsid w:val="00416C30"/>
    <w:rsid w:val="0042110F"/>
    <w:rsid w:val="004272D6"/>
    <w:rsid w:val="004312E5"/>
    <w:rsid w:val="00447DE5"/>
    <w:rsid w:val="00457FCD"/>
    <w:rsid w:val="00461F64"/>
    <w:rsid w:val="0046426C"/>
    <w:rsid w:val="00480BE0"/>
    <w:rsid w:val="004D0AAD"/>
    <w:rsid w:val="004D0C53"/>
    <w:rsid w:val="004D6C29"/>
    <w:rsid w:val="004E2E3E"/>
    <w:rsid w:val="004E3AD0"/>
    <w:rsid w:val="004F584F"/>
    <w:rsid w:val="0050046F"/>
    <w:rsid w:val="00526CB2"/>
    <w:rsid w:val="00530251"/>
    <w:rsid w:val="00540C8C"/>
    <w:rsid w:val="00541CEA"/>
    <w:rsid w:val="005433F2"/>
    <w:rsid w:val="00552EF4"/>
    <w:rsid w:val="00560796"/>
    <w:rsid w:val="00563052"/>
    <w:rsid w:val="00563513"/>
    <w:rsid w:val="005657D1"/>
    <w:rsid w:val="00574596"/>
    <w:rsid w:val="005913C8"/>
    <w:rsid w:val="005A0964"/>
    <w:rsid w:val="005A3CD6"/>
    <w:rsid w:val="005C2178"/>
    <w:rsid w:val="005D4D45"/>
    <w:rsid w:val="005D5EC4"/>
    <w:rsid w:val="005E301C"/>
    <w:rsid w:val="00612D7B"/>
    <w:rsid w:val="00624F29"/>
    <w:rsid w:val="00626E25"/>
    <w:rsid w:val="00635701"/>
    <w:rsid w:val="00636C19"/>
    <w:rsid w:val="00672338"/>
    <w:rsid w:val="006833BC"/>
    <w:rsid w:val="0068627E"/>
    <w:rsid w:val="00690D04"/>
    <w:rsid w:val="006975B2"/>
    <w:rsid w:val="006B2662"/>
    <w:rsid w:val="006C2416"/>
    <w:rsid w:val="006E283B"/>
    <w:rsid w:val="006E5AB0"/>
    <w:rsid w:val="00701D38"/>
    <w:rsid w:val="007139F6"/>
    <w:rsid w:val="00727395"/>
    <w:rsid w:val="0076143A"/>
    <w:rsid w:val="00765355"/>
    <w:rsid w:val="007847F2"/>
    <w:rsid w:val="0078778C"/>
    <w:rsid w:val="00796F2E"/>
    <w:rsid w:val="007C41F9"/>
    <w:rsid w:val="007D22D1"/>
    <w:rsid w:val="007F2A0C"/>
    <w:rsid w:val="007F4941"/>
    <w:rsid w:val="007F5845"/>
    <w:rsid w:val="00814ABA"/>
    <w:rsid w:val="00827A71"/>
    <w:rsid w:val="00827C8F"/>
    <w:rsid w:val="0083563E"/>
    <w:rsid w:val="00844007"/>
    <w:rsid w:val="00867315"/>
    <w:rsid w:val="00884A61"/>
    <w:rsid w:val="00896E00"/>
    <w:rsid w:val="008B00D6"/>
    <w:rsid w:val="008B4DC7"/>
    <w:rsid w:val="008B5756"/>
    <w:rsid w:val="008D48B4"/>
    <w:rsid w:val="008F1FD4"/>
    <w:rsid w:val="008F63CA"/>
    <w:rsid w:val="009048D4"/>
    <w:rsid w:val="0090563A"/>
    <w:rsid w:val="00940A9F"/>
    <w:rsid w:val="009446E9"/>
    <w:rsid w:val="00983275"/>
    <w:rsid w:val="009864F8"/>
    <w:rsid w:val="009874B8"/>
    <w:rsid w:val="009874FE"/>
    <w:rsid w:val="00992C89"/>
    <w:rsid w:val="009A77AD"/>
    <w:rsid w:val="009D20CB"/>
    <w:rsid w:val="009D5042"/>
    <w:rsid w:val="009D5705"/>
    <w:rsid w:val="009E3C08"/>
    <w:rsid w:val="00A00491"/>
    <w:rsid w:val="00A01DB0"/>
    <w:rsid w:val="00A03869"/>
    <w:rsid w:val="00A33273"/>
    <w:rsid w:val="00A41CF7"/>
    <w:rsid w:val="00A43660"/>
    <w:rsid w:val="00A70357"/>
    <w:rsid w:val="00A72246"/>
    <w:rsid w:val="00A7248A"/>
    <w:rsid w:val="00A729D8"/>
    <w:rsid w:val="00A817C0"/>
    <w:rsid w:val="00A92EAD"/>
    <w:rsid w:val="00AB0B2F"/>
    <w:rsid w:val="00AC1378"/>
    <w:rsid w:val="00AC5367"/>
    <w:rsid w:val="00AC6118"/>
    <w:rsid w:val="00AD1E1D"/>
    <w:rsid w:val="00AD4708"/>
    <w:rsid w:val="00AD78CD"/>
    <w:rsid w:val="00AE6A59"/>
    <w:rsid w:val="00AF3C27"/>
    <w:rsid w:val="00AF434B"/>
    <w:rsid w:val="00B02826"/>
    <w:rsid w:val="00B21F4D"/>
    <w:rsid w:val="00B227D6"/>
    <w:rsid w:val="00B279EC"/>
    <w:rsid w:val="00B34005"/>
    <w:rsid w:val="00B83EAA"/>
    <w:rsid w:val="00B908BA"/>
    <w:rsid w:val="00BA4ED8"/>
    <w:rsid w:val="00BA5025"/>
    <w:rsid w:val="00BB537B"/>
    <w:rsid w:val="00BB72C2"/>
    <w:rsid w:val="00BC5200"/>
    <w:rsid w:val="00BD55B5"/>
    <w:rsid w:val="00BD7BF7"/>
    <w:rsid w:val="00BF29D7"/>
    <w:rsid w:val="00BF389D"/>
    <w:rsid w:val="00C02833"/>
    <w:rsid w:val="00C106CE"/>
    <w:rsid w:val="00C16CCF"/>
    <w:rsid w:val="00C20BA4"/>
    <w:rsid w:val="00C21052"/>
    <w:rsid w:val="00C30047"/>
    <w:rsid w:val="00C42A23"/>
    <w:rsid w:val="00C42C66"/>
    <w:rsid w:val="00C5414A"/>
    <w:rsid w:val="00C54A81"/>
    <w:rsid w:val="00C60971"/>
    <w:rsid w:val="00C613FE"/>
    <w:rsid w:val="00C770B5"/>
    <w:rsid w:val="00C845B1"/>
    <w:rsid w:val="00CA100B"/>
    <w:rsid w:val="00CA3D49"/>
    <w:rsid w:val="00CB3A8B"/>
    <w:rsid w:val="00CB77E5"/>
    <w:rsid w:val="00CD1CFE"/>
    <w:rsid w:val="00CD20A5"/>
    <w:rsid w:val="00CD25C8"/>
    <w:rsid w:val="00CD27AB"/>
    <w:rsid w:val="00CE62B9"/>
    <w:rsid w:val="00D0367A"/>
    <w:rsid w:val="00D1305C"/>
    <w:rsid w:val="00D16515"/>
    <w:rsid w:val="00D2349F"/>
    <w:rsid w:val="00D3146C"/>
    <w:rsid w:val="00D81151"/>
    <w:rsid w:val="00D831CC"/>
    <w:rsid w:val="00D8717B"/>
    <w:rsid w:val="00D878DD"/>
    <w:rsid w:val="00D92767"/>
    <w:rsid w:val="00D95F33"/>
    <w:rsid w:val="00DB6CC0"/>
    <w:rsid w:val="00DC0253"/>
    <w:rsid w:val="00DC5AF6"/>
    <w:rsid w:val="00DD2772"/>
    <w:rsid w:val="00DE4F13"/>
    <w:rsid w:val="00DF7F47"/>
    <w:rsid w:val="00E00567"/>
    <w:rsid w:val="00E019F1"/>
    <w:rsid w:val="00E04303"/>
    <w:rsid w:val="00E2166D"/>
    <w:rsid w:val="00E45C03"/>
    <w:rsid w:val="00E465AC"/>
    <w:rsid w:val="00E547E3"/>
    <w:rsid w:val="00E62D6B"/>
    <w:rsid w:val="00E822A0"/>
    <w:rsid w:val="00E8381E"/>
    <w:rsid w:val="00E93B09"/>
    <w:rsid w:val="00EA317A"/>
    <w:rsid w:val="00EA79C6"/>
    <w:rsid w:val="00EC16AD"/>
    <w:rsid w:val="00ED1ECF"/>
    <w:rsid w:val="00ED5BF9"/>
    <w:rsid w:val="00ED699D"/>
    <w:rsid w:val="00EF1CB1"/>
    <w:rsid w:val="00EF3D00"/>
    <w:rsid w:val="00EF74C3"/>
    <w:rsid w:val="00F051B9"/>
    <w:rsid w:val="00F13CAC"/>
    <w:rsid w:val="00F5346F"/>
    <w:rsid w:val="00F94D98"/>
    <w:rsid w:val="00FC3368"/>
    <w:rsid w:val="00FD3EEC"/>
    <w:rsid w:val="00FD7A17"/>
    <w:rsid w:val="00FF0C59"/>
    <w:rsid w:val="00FF6E93"/>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558B3F-BABA-44FD-B803-A8721ECE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y-GB" w:eastAsia="cy-GB" w:bidi="cy-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009"/>
  </w:style>
  <w:style w:type="paragraph" w:styleId="Heading1">
    <w:name w:val="heading 1"/>
    <w:basedOn w:val="Normal"/>
    <w:link w:val="Heading1Char"/>
    <w:uiPriority w:val="9"/>
    <w:qFormat/>
    <w:rsid w:val="00E62D6B"/>
    <w:pPr>
      <w:pBdr>
        <w:bottom w:val="single" w:sz="18" w:space="4" w:color="B21226"/>
      </w:pBdr>
      <w:spacing w:before="100" w:beforeAutospacing="1" w:after="270" w:line="240" w:lineRule="auto"/>
      <w:outlineLvl w:val="0"/>
    </w:pPr>
    <w:rPr>
      <w:rFonts w:ascii="Times New Roman" w:eastAsia="Times New Roman" w:hAnsi="Times New Roman" w:cs="Times New Roman"/>
      <w:b/>
      <w:bCs/>
      <w:color w:val="B21226"/>
      <w:spacing w:val="3"/>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D6B"/>
    <w:rPr>
      <w:rFonts w:ascii="Times New Roman" w:eastAsia="Times New Roman" w:hAnsi="Times New Roman" w:cs="Times New Roman"/>
      <w:b/>
      <w:bCs/>
      <w:color w:val="B21226"/>
      <w:spacing w:val="3"/>
      <w:kern w:val="36"/>
      <w:sz w:val="40"/>
      <w:szCs w:val="40"/>
      <w:lang w:eastAsia="cy-GB"/>
    </w:rPr>
  </w:style>
  <w:style w:type="character" w:styleId="Hyperlink">
    <w:name w:val="Hyperlink"/>
    <w:basedOn w:val="DefaultParagraphFont"/>
    <w:uiPriority w:val="99"/>
    <w:semiHidden/>
    <w:unhideWhenUsed/>
    <w:rsid w:val="00E62D6B"/>
    <w:rPr>
      <w:color w:val="000000"/>
      <w:u w:val="single"/>
    </w:rPr>
  </w:style>
  <w:style w:type="character" w:styleId="Strong">
    <w:name w:val="Strong"/>
    <w:basedOn w:val="DefaultParagraphFont"/>
    <w:uiPriority w:val="22"/>
    <w:qFormat/>
    <w:rsid w:val="00E62D6B"/>
    <w:rPr>
      <w:b/>
      <w:bCs/>
    </w:rPr>
  </w:style>
  <w:style w:type="paragraph" w:styleId="NormalWeb">
    <w:name w:val="Normal (Web)"/>
    <w:basedOn w:val="Normal"/>
    <w:uiPriority w:val="99"/>
    <w:semiHidden/>
    <w:unhideWhenUsed/>
    <w:rsid w:val="00E62D6B"/>
    <w:pPr>
      <w:spacing w:before="100" w:beforeAutospacing="1" w:after="75" w:line="360" w:lineRule="atLeast"/>
    </w:pPr>
    <w:rPr>
      <w:rFonts w:ascii="Times New Roman" w:eastAsia="Times New Roman" w:hAnsi="Times New Roman" w:cs="Times New Roman"/>
      <w:color w:val="333333"/>
      <w:sz w:val="24"/>
      <w:szCs w:val="24"/>
    </w:rPr>
  </w:style>
  <w:style w:type="character" w:customStyle="1" w:styleId="cp-imagecopyright2">
    <w:name w:val="cp-imagecopyright2"/>
    <w:basedOn w:val="DefaultParagraphFont"/>
    <w:rsid w:val="00E62D6B"/>
  </w:style>
  <w:style w:type="paragraph" w:styleId="BalloonText">
    <w:name w:val="Balloon Text"/>
    <w:basedOn w:val="Normal"/>
    <w:link w:val="BalloonTextChar"/>
    <w:uiPriority w:val="99"/>
    <w:semiHidden/>
    <w:unhideWhenUsed/>
    <w:rsid w:val="00E62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D6B"/>
    <w:rPr>
      <w:rFonts w:ascii="Tahoma" w:hAnsi="Tahoma" w:cs="Tahoma"/>
      <w:sz w:val="16"/>
      <w:szCs w:val="16"/>
    </w:rPr>
  </w:style>
  <w:style w:type="paragraph" w:styleId="Header">
    <w:name w:val="header"/>
    <w:basedOn w:val="Normal"/>
    <w:link w:val="HeaderChar"/>
    <w:uiPriority w:val="99"/>
    <w:unhideWhenUsed/>
    <w:rsid w:val="00E45C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C03"/>
  </w:style>
  <w:style w:type="paragraph" w:styleId="Footer">
    <w:name w:val="footer"/>
    <w:basedOn w:val="Normal"/>
    <w:link w:val="FooterChar"/>
    <w:uiPriority w:val="99"/>
    <w:unhideWhenUsed/>
    <w:rsid w:val="00E45C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234036">
      <w:bodyDiv w:val="1"/>
      <w:marLeft w:val="0"/>
      <w:marRight w:val="0"/>
      <w:marTop w:val="0"/>
      <w:marBottom w:val="0"/>
      <w:divBdr>
        <w:top w:val="none" w:sz="0" w:space="0" w:color="auto"/>
        <w:left w:val="none" w:sz="0" w:space="0" w:color="auto"/>
        <w:bottom w:val="none" w:sz="0" w:space="0" w:color="auto"/>
        <w:right w:val="none" w:sz="0" w:space="0" w:color="auto"/>
      </w:divBdr>
      <w:divsChild>
        <w:div w:id="1739983974">
          <w:marLeft w:val="0"/>
          <w:marRight w:val="0"/>
          <w:marTop w:val="0"/>
          <w:marBottom w:val="0"/>
          <w:divBdr>
            <w:top w:val="none" w:sz="0" w:space="0" w:color="auto"/>
            <w:left w:val="none" w:sz="0" w:space="0" w:color="auto"/>
            <w:bottom w:val="none" w:sz="0" w:space="0" w:color="auto"/>
            <w:right w:val="none" w:sz="0" w:space="0" w:color="auto"/>
          </w:divBdr>
          <w:divsChild>
            <w:div w:id="1370765065">
              <w:marLeft w:val="0"/>
              <w:marRight w:val="0"/>
              <w:marTop w:val="0"/>
              <w:marBottom w:val="0"/>
              <w:divBdr>
                <w:top w:val="none" w:sz="0" w:space="0" w:color="auto"/>
                <w:left w:val="none" w:sz="0" w:space="0" w:color="auto"/>
                <w:bottom w:val="none" w:sz="0" w:space="0" w:color="auto"/>
                <w:right w:val="none" w:sz="0" w:space="0" w:color="auto"/>
              </w:divBdr>
              <w:divsChild>
                <w:div w:id="1277254808">
                  <w:marLeft w:val="0"/>
                  <w:marRight w:val="0"/>
                  <w:marTop w:val="0"/>
                  <w:marBottom w:val="0"/>
                  <w:divBdr>
                    <w:top w:val="none" w:sz="0" w:space="0" w:color="auto"/>
                    <w:left w:val="none" w:sz="0" w:space="0" w:color="auto"/>
                    <w:bottom w:val="none" w:sz="0" w:space="0" w:color="auto"/>
                    <w:right w:val="none" w:sz="0" w:space="0" w:color="auto"/>
                  </w:divBdr>
                  <w:divsChild>
                    <w:div w:id="1189293375">
                      <w:marLeft w:val="0"/>
                      <w:marRight w:val="0"/>
                      <w:marTop w:val="0"/>
                      <w:marBottom w:val="0"/>
                      <w:divBdr>
                        <w:top w:val="none" w:sz="0" w:space="0" w:color="auto"/>
                        <w:left w:val="none" w:sz="0" w:space="0" w:color="auto"/>
                        <w:bottom w:val="none" w:sz="0" w:space="0" w:color="auto"/>
                        <w:right w:val="none" w:sz="0" w:space="0" w:color="auto"/>
                      </w:divBdr>
                      <w:divsChild>
                        <w:div w:id="1798988515">
                          <w:marLeft w:val="0"/>
                          <w:marRight w:val="0"/>
                          <w:marTop w:val="0"/>
                          <w:marBottom w:val="0"/>
                          <w:divBdr>
                            <w:top w:val="none" w:sz="0" w:space="0" w:color="auto"/>
                            <w:left w:val="none" w:sz="0" w:space="0" w:color="auto"/>
                            <w:bottom w:val="none" w:sz="0" w:space="0" w:color="auto"/>
                            <w:right w:val="none" w:sz="0" w:space="0" w:color="auto"/>
                          </w:divBdr>
                          <w:divsChild>
                            <w:div w:id="1306086708">
                              <w:marLeft w:val="0"/>
                              <w:marRight w:val="0"/>
                              <w:marTop w:val="0"/>
                              <w:marBottom w:val="0"/>
                              <w:divBdr>
                                <w:top w:val="none" w:sz="0" w:space="0" w:color="auto"/>
                                <w:left w:val="none" w:sz="0" w:space="0" w:color="auto"/>
                                <w:bottom w:val="none" w:sz="0" w:space="0" w:color="auto"/>
                                <w:right w:val="none" w:sz="0" w:space="0" w:color="auto"/>
                              </w:divBdr>
                              <w:divsChild>
                                <w:div w:id="1935358105">
                                  <w:marLeft w:val="0"/>
                                  <w:marRight w:val="0"/>
                                  <w:marTop w:val="0"/>
                                  <w:marBottom w:val="0"/>
                                  <w:divBdr>
                                    <w:top w:val="none" w:sz="0" w:space="0" w:color="auto"/>
                                    <w:left w:val="none" w:sz="0" w:space="0" w:color="auto"/>
                                    <w:bottom w:val="none" w:sz="0" w:space="0" w:color="auto"/>
                                    <w:right w:val="none" w:sz="0" w:space="0" w:color="auto"/>
                                  </w:divBdr>
                                  <w:divsChild>
                                    <w:div w:id="142510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cross.org.uk/Copyright/Woman+wearing+the+niqab?id=601a1052-fec9-4a23-bdea-5b31d4e620e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uardian.co.uk/media/2006/oct/02/bbc.broadcastin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Vaughan</dc:creator>
  <cp:keywords/>
  <dc:description/>
  <cp:lastModifiedBy>Hywel Parry</cp:lastModifiedBy>
  <cp:revision>2</cp:revision>
  <dcterms:created xsi:type="dcterms:W3CDTF">2015-05-03T18:21:00Z</dcterms:created>
  <dcterms:modified xsi:type="dcterms:W3CDTF">2015-05-03T18:21:00Z</dcterms:modified>
</cp:coreProperties>
</file>