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2A4A8C">
        <w:rPr>
          <w:b/>
          <w:color w:val="632423" w:themeColor="accent2" w:themeShade="80"/>
          <w:sz w:val="28"/>
          <w:szCs w:val="28"/>
        </w:rPr>
        <w:t>4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2A4A8C">
        <w:rPr>
          <w:b/>
          <w:color w:val="632423" w:themeColor="accent2" w:themeShade="80"/>
          <w:sz w:val="28"/>
          <w:szCs w:val="28"/>
        </w:rPr>
        <w:t>Cubes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A4A8C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4. Cubes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4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A4A8C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atterns and relationships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, understand number and notation</w:t>
            </w:r>
            <w:r w:rsidR="00DB1C2B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</w:rPr>
              <w:t>picture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required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(mental or written as preferred)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B371DE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188177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B371DE" w:rsidP="00FD02E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188178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694250" w:rsidRPr="00EB54D2" w:rsidRDefault="00694250" w:rsidP="0069425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694250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694250" w:rsidRPr="00FA6C5A" w:rsidRDefault="00694250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694250" w:rsidRPr="00EB54D2" w:rsidRDefault="00694250" w:rsidP="0069425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694250" w:rsidRPr="00EB54D2" w:rsidRDefault="00694250" w:rsidP="0069425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694250" w:rsidRPr="00FA6C5A" w:rsidRDefault="00694250" w:rsidP="0069425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FD02E0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FD02E0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B371DE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188179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C933FE" w:rsidRDefault="002D5687" w:rsidP="00C933FE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</w:tc>
      </w:tr>
    </w:tbl>
    <w:p w:rsidR="00B371DE" w:rsidRDefault="00B371DE" w:rsidP="00B371DE">
      <w:pPr>
        <w:rPr>
          <w:b/>
          <w:color w:val="632423" w:themeColor="accent2" w:themeShade="80"/>
          <w:sz w:val="24"/>
          <w:szCs w:val="24"/>
        </w:rPr>
      </w:pPr>
    </w:p>
    <w:p w:rsidR="00B371DE" w:rsidRDefault="00B371DE" w:rsidP="00B371DE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371DE" w:rsidTr="00B37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B371DE">
              <w:rPr>
                <w:rFonts w:ascii="Frutiger-Bold" w:hAnsi="Frutiger-Bold" w:cs="Frutiger-Bold"/>
                <w:bCs w:val="0"/>
                <w:sz w:val="20"/>
                <w:szCs w:val="20"/>
              </w:rPr>
              <w:t>CUBES Sc</w:t>
            </w:r>
            <w:r w:rsidRPr="00B371DE">
              <w:rPr>
                <w:rFonts w:ascii="Frutiger-Bold" w:hAnsi="Frutiger-Bold" w:cs="Frutiger-Bold"/>
                <w:bCs w:val="0"/>
                <w:sz w:val="20"/>
                <w:szCs w:val="20"/>
              </w:rPr>
              <w:t>oring 4.1</w:t>
            </w:r>
          </w:p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B371DE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B371D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B371DE">
              <w:rPr>
                <w:rFonts w:ascii="Optima-Regular" w:hAnsi="Optima-Regular" w:cs="Optima-Regular"/>
                <w:b w:val="0"/>
                <w:sz w:val="20"/>
                <w:szCs w:val="20"/>
              </w:rPr>
              <w:t>Top row (1 5 4) Bottom Row (2 6 5). Equivalent answer shown as dice faces is also</w:t>
            </w:r>
          </w:p>
          <w:p w:rsid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proofErr w:type="gramStart"/>
            <w:r w:rsidRPr="00B371DE">
              <w:rPr>
                <w:rFonts w:ascii="Optima-Regular" w:hAnsi="Optima-Regular" w:cs="Optima-Regular"/>
                <w:b w:val="0"/>
                <w:sz w:val="20"/>
                <w:szCs w:val="20"/>
              </w:rPr>
              <w:t>acceptable</w:t>
            </w:r>
            <w:proofErr w:type="gramEnd"/>
            <w:r w:rsidRPr="00B371DE">
              <w:rPr>
                <w:rFonts w:ascii="Optima-Regular" w:hAnsi="Optima-Regular" w:cs="Optima-Regular"/>
                <w:b w:val="0"/>
                <w:sz w:val="20"/>
                <w:szCs w:val="20"/>
              </w:rPr>
              <w:t>.</w:t>
            </w:r>
          </w:p>
          <w:p w:rsid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                         </w:t>
            </w:r>
            <w:r>
              <w:rPr>
                <w:rFonts w:ascii="Optima-Regular" w:hAnsi="Optima-Regular" w:cs="Optima-Regular"/>
                <w:b w:val="0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F05483A" wp14:editId="48B0A08D">
                  <wp:extent cx="908050" cy="4953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tima-Regular" w:hAnsi="Optima-Regular" w:cs="Optima-Regular"/>
                <w:bCs w:val="0"/>
                <w:sz w:val="20"/>
                <w:szCs w:val="20"/>
              </w:rPr>
              <w:t xml:space="preserve">         </w:t>
            </w:r>
            <w:r>
              <w:rPr>
                <w:rFonts w:ascii="Optima-Regular" w:hAnsi="Optima-Regular" w:cs="Optima-Regular"/>
                <w:b w:val="0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B0C2600" wp14:editId="5C1AB39A">
                  <wp:extent cx="971550" cy="495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B371DE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B371D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B371DE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B371DE" w:rsidRPr="00B371DE" w:rsidRDefault="00B371DE" w:rsidP="00B371D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B371DE">
              <w:rPr>
                <w:rFonts w:ascii="Frutiger-Roman" w:hAnsi="Frutiger-Roman" w:cs="Frutiger-Roman"/>
                <w:b w:val="0"/>
                <w:sz w:val="17"/>
                <w:szCs w:val="17"/>
              </w:rPr>
              <w:t>Answering this question correctly corresponds to a difficulty of 516 score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points on the PISA mathematics </w:t>
            </w:r>
            <w:r w:rsidRPr="00B371DE">
              <w:rPr>
                <w:rFonts w:ascii="Frutiger-Roman" w:hAnsi="Frutiger-Roman" w:cs="Frutiger-Roman"/>
                <w:b w:val="0"/>
                <w:sz w:val="17"/>
                <w:szCs w:val="17"/>
              </w:rPr>
              <w:t>scale. Across OECD countries, 58% of students answered correctly. T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o answer the question correctly </w:t>
            </w:r>
            <w:r w:rsidRPr="00B371DE">
              <w:rPr>
                <w:rFonts w:ascii="Frutiger-Roman" w:hAnsi="Frutiger-Roman" w:cs="Frutiger-Roman"/>
                <w:b w:val="0"/>
                <w:sz w:val="17"/>
                <w:szCs w:val="17"/>
              </w:rPr>
              <w:t>students have to draw on skills from the reproduction competency cluster.</w:t>
            </w:r>
          </w:p>
        </w:tc>
      </w:tr>
    </w:tbl>
    <w:p w:rsidR="00B371DE" w:rsidRPr="000810DB" w:rsidRDefault="00B371DE" w:rsidP="00B371DE">
      <w:pPr>
        <w:rPr>
          <w:b/>
          <w:color w:val="632423" w:themeColor="accent2" w:themeShade="80"/>
          <w:sz w:val="24"/>
          <w:szCs w:val="24"/>
        </w:rPr>
      </w:pPr>
    </w:p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A0BD9"/>
    <w:rsid w:val="002A4A8C"/>
    <w:rsid w:val="002D5687"/>
    <w:rsid w:val="00302263"/>
    <w:rsid w:val="004F0F03"/>
    <w:rsid w:val="00694250"/>
    <w:rsid w:val="008B4516"/>
    <w:rsid w:val="008C1505"/>
    <w:rsid w:val="00942DD2"/>
    <w:rsid w:val="00B10E2C"/>
    <w:rsid w:val="00B371DE"/>
    <w:rsid w:val="00C933FE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37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B37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3D39B4C4</Template>
  <TotalTime>17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6</cp:revision>
  <dcterms:created xsi:type="dcterms:W3CDTF">2015-01-10T14:19:00Z</dcterms:created>
  <dcterms:modified xsi:type="dcterms:W3CDTF">2015-03-18T12:50:00Z</dcterms:modified>
</cp:coreProperties>
</file>