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1324ED" w:rsidP="003D57C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AEDEC50" wp14:editId="748FAC8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Welsh Baccalaureate Scheme of Learning-</w:t>
      </w:r>
      <w:r w:rsidR="00E24949">
        <w:t>Advanced</w:t>
      </w:r>
      <w:r w:rsidR="002650F9">
        <w:t xml:space="preserve">  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C97A89" w:rsidRPr="00C97A89" w:rsidRDefault="00AF1C5C" w:rsidP="003D57C2">
      <w:pPr>
        <w:rPr>
          <w:b/>
        </w:rPr>
      </w:pPr>
      <w:r>
        <w:rPr>
          <w:b/>
        </w:rPr>
        <w:t>Planning and Organising 2</w:t>
      </w: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3969"/>
        <w:gridCol w:w="2086"/>
        <w:gridCol w:w="2341"/>
      </w:tblGrid>
      <w:tr w:rsidR="003D57C2" w:rsidTr="00CA3EE4">
        <w:trPr>
          <w:tblHeader/>
        </w:trPr>
        <w:tc>
          <w:tcPr>
            <w:tcW w:w="3510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268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3969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086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341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CA3EE4" w:rsidTr="00CA3EE4">
        <w:tc>
          <w:tcPr>
            <w:tcW w:w="3510" w:type="dxa"/>
          </w:tcPr>
          <w:p w:rsidR="00CA3EE4" w:rsidRDefault="00CA3EE4" w:rsidP="003D57C2">
            <w:pPr>
              <w:rPr>
                <w:b/>
              </w:rPr>
            </w:pPr>
            <w:r>
              <w:rPr>
                <w:b/>
              </w:rPr>
              <w:t>Overall planning and organisation</w:t>
            </w:r>
          </w:p>
          <w:p w:rsidR="00CA3EE4" w:rsidRDefault="00CA3EE4" w:rsidP="003D57C2">
            <w:r>
              <w:t>Teacher lead slides with student activities in the notes section to cover all aspects.</w:t>
            </w:r>
          </w:p>
          <w:p w:rsidR="008A3B99" w:rsidRDefault="008A3B99" w:rsidP="003D57C2"/>
          <w:p w:rsidR="008A3B99" w:rsidRDefault="008A3B99" w:rsidP="003D57C2">
            <w:r>
              <w:t xml:space="preserve">Student activity- </w:t>
            </w:r>
          </w:p>
          <w:p w:rsidR="008A3B99" w:rsidRDefault="008A3B99" w:rsidP="003D57C2">
            <w:r>
              <w:t>Pairs to produce Gantt chart on morning routine.</w:t>
            </w:r>
          </w:p>
          <w:p w:rsidR="008A3B99" w:rsidRDefault="008A3B99" w:rsidP="003D57C2">
            <w:r>
              <w:t>Class to produce CPA for morning routine</w:t>
            </w:r>
          </w:p>
          <w:p w:rsidR="00CA3EE4" w:rsidRPr="00CA3EE4" w:rsidRDefault="00CA3EE4" w:rsidP="003D57C2"/>
        </w:tc>
        <w:tc>
          <w:tcPr>
            <w:tcW w:w="2268" w:type="dxa"/>
          </w:tcPr>
          <w:p w:rsidR="00CA3EE4" w:rsidRDefault="00CA3EE4" w:rsidP="00CA3EE4">
            <w:r>
              <w:t>Planning and Organisation</w:t>
            </w:r>
          </w:p>
          <w:p w:rsidR="00CA3EE4" w:rsidRDefault="00CA3EE4" w:rsidP="003D57C2"/>
        </w:tc>
        <w:tc>
          <w:tcPr>
            <w:tcW w:w="3969" w:type="dxa"/>
          </w:tcPr>
          <w:p w:rsidR="00CA3EE4" w:rsidRDefault="00CA3EE4" w:rsidP="003D57C2">
            <w:r w:rsidRPr="00CA3EE4">
              <w:t>Slides</w:t>
            </w:r>
          </w:p>
          <w:p w:rsidR="00CA3EE4" w:rsidRDefault="00CA3EE4" w:rsidP="003D57C2">
            <w:r>
              <w:t>Computers</w:t>
            </w:r>
          </w:p>
          <w:p w:rsidR="00CA3EE4" w:rsidRDefault="00CA3EE4" w:rsidP="00CA3EE4">
            <w:pPr>
              <w:pStyle w:val="PlainText"/>
            </w:pPr>
            <w:hyperlink r:id="rId8" w:history="1">
              <w:r>
                <w:rPr>
                  <w:rStyle w:val="Hyperlink"/>
                </w:rPr>
                <w:t>https://post16consortium.wales/e-learning.aspx</w:t>
              </w:r>
            </w:hyperlink>
          </w:p>
          <w:p w:rsidR="008A3B99" w:rsidRDefault="008A3B99" w:rsidP="00CA3EE4">
            <w:pPr>
              <w:pStyle w:val="PlainText"/>
            </w:pPr>
          </w:p>
          <w:p w:rsidR="008A3B99" w:rsidRDefault="008A3B99" w:rsidP="00CA3EE4">
            <w:pPr>
              <w:pStyle w:val="PlainText"/>
            </w:pPr>
            <w:proofErr w:type="spellStart"/>
            <w:r>
              <w:t>Youtube</w:t>
            </w:r>
            <w:proofErr w:type="spellEnd"/>
            <w:r>
              <w:t xml:space="preserve"> CPA-</w:t>
            </w:r>
            <w:hyperlink r:id="rId9" w:history="1">
              <w:r w:rsidRPr="00F43CCA">
                <w:rPr>
                  <w:rStyle w:val="Hyperlink"/>
                </w:rPr>
                <w:t>https://www.youtube.com/watch?v=-EqWGSdQSvI-</w:t>
              </w:r>
            </w:hyperlink>
          </w:p>
          <w:p w:rsidR="008A3B99" w:rsidRDefault="008A3B99" w:rsidP="00CA3EE4">
            <w:pPr>
              <w:pStyle w:val="PlainText"/>
            </w:pPr>
          </w:p>
          <w:p w:rsidR="008A3B99" w:rsidRPr="008A3B99" w:rsidRDefault="008A3B99" w:rsidP="008A3B99">
            <w:pPr>
              <w:pStyle w:val="PlainText"/>
            </w:pPr>
            <w:r w:rsidRPr="008A3B99">
              <w:t>Advantages of time</w:t>
            </w:r>
            <w:r>
              <w:t xml:space="preserve"> </w:t>
            </w:r>
            <w:r w:rsidRPr="008A3B99">
              <w:t>management</w:t>
            </w:r>
            <w:bookmarkStart w:id="0" w:name="_GoBack"/>
            <w:bookmarkEnd w:id="0"/>
          </w:p>
          <w:p w:rsidR="008A3B99" w:rsidRPr="008A3B99" w:rsidRDefault="008A3B99" w:rsidP="008A3B99">
            <w:pPr>
              <w:pStyle w:val="PlainText"/>
            </w:pPr>
            <w:hyperlink r:id="rId10" w:history="1">
              <w:r w:rsidRPr="008A3B99">
                <w:rPr>
                  <w:rStyle w:val="Hyperlink"/>
                </w:rPr>
                <w:t>https://www.brookes.ac.uk/student/services/health</w:t>
              </w:r>
            </w:hyperlink>
            <w:r w:rsidRPr="008A3B99">
              <w:t>/time.html</w:t>
            </w:r>
          </w:p>
          <w:p w:rsidR="008A3B99" w:rsidRDefault="008A3B99" w:rsidP="00CA3EE4">
            <w:pPr>
              <w:pStyle w:val="PlainText"/>
            </w:pPr>
          </w:p>
          <w:p w:rsidR="008A3B99" w:rsidRDefault="008A3B99" w:rsidP="00CA3EE4">
            <w:pPr>
              <w:pStyle w:val="PlainText"/>
            </w:pPr>
          </w:p>
          <w:p w:rsidR="00CA3EE4" w:rsidRPr="00C11281" w:rsidRDefault="00CA3EE4" w:rsidP="00CA3EE4">
            <w:pPr>
              <w:rPr>
                <w:highlight w:val="yellow"/>
              </w:rPr>
            </w:pPr>
          </w:p>
        </w:tc>
        <w:tc>
          <w:tcPr>
            <w:tcW w:w="2086" w:type="dxa"/>
          </w:tcPr>
          <w:p w:rsidR="00CA3EE4" w:rsidRDefault="00CA3EE4" w:rsidP="003D57C2">
            <w:r>
              <w:t>By support</w:t>
            </w:r>
          </w:p>
          <w:p w:rsidR="00616E6B" w:rsidRDefault="00616E6B" w:rsidP="003D57C2">
            <w:r>
              <w:t>By outcome</w:t>
            </w:r>
          </w:p>
          <w:p w:rsidR="00924D83" w:rsidRPr="003D57C2" w:rsidRDefault="00924D83" w:rsidP="003D57C2">
            <w:r>
              <w:t>Critical Path Analysis can be left out for some learners.</w:t>
            </w:r>
          </w:p>
        </w:tc>
        <w:tc>
          <w:tcPr>
            <w:tcW w:w="2341" w:type="dxa"/>
          </w:tcPr>
          <w:p w:rsidR="00CA3EE4" w:rsidRDefault="00616E6B" w:rsidP="003D57C2">
            <w:r>
              <w:t xml:space="preserve">LO2 </w:t>
            </w:r>
            <w:r w:rsidR="00CA3EE4">
              <w:t>LO8</w:t>
            </w:r>
          </w:p>
        </w:tc>
      </w:tr>
      <w:tr w:rsidR="00A33C60" w:rsidTr="00CA3EE4">
        <w:tc>
          <w:tcPr>
            <w:tcW w:w="3510" w:type="dxa"/>
          </w:tcPr>
          <w:p w:rsidR="00A33C60" w:rsidRDefault="00A33C60" w:rsidP="003D57C2">
            <w:r w:rsidRPr="00A33C60">
              <w:rPr>
                <w:b/>
              </w:rPr>
              <w:t>Planning</w:t>
            </w:r>
          </w:p>
          <w:p w:rsidR="008B2D3E" w:rsidRDefault="008B2D3E" w:rsidP="003D57C2"/>
          <w:p w:rsidR="00CA3EE4" w:rsidRDefault="00CA3EE4" w:rsidP="003D57C2">
            <w:r>
              <w:t>Students to draw up a draft plan of their project with key milestones identified. Tutor to support.</w:t>
            </w:r>
          </w:p>
          <w:p w:rsidR="00CA3EE4" w:rsidRDefault="00CA3EE4" w:rsidP="003D57C2"/>
          <w:p w:rsidR="00A33C60" w:rsidRDefault="00A33C60" w:rsidP="003D57C2">
            <w:r>
              <w:lastRenderedPageBreak/>
              <w:t>Identify when they will need support and when they will monitor their progress</w:t>
            </w:r>
          </w:p>
          <w:p w:rsidR="00A33C60" w:rsidRDefault="00A33C60" w:rsidP="003D57C2">
            <w:r>
              <w:t>Peer monitoring</w:t>
            </w:r>
          </w:p>
          <w:p w:rsidR="00A33C60" w:rsidRDefault="00A33C60" w:rsidP="003D57C2">
            <w:r>
              <w:t>Tutor monitoring</w:t>
            </w:r>
          </w:p>
          <w:p w:rsidR="00A33C60" w:rsidRPr="00A33C60" w:rsidRDefault="00A33C60" w:rsidP="00CA3EE4"/>
        </w:tc>
        <w:tc>
          <w:tcPr>
            <w:tcW w:w="2268" w:type="dxa"/>
          </w:tcPr>
          <w:p w:rsidR="000A7A52" w:rsidRDefault="000A7A52" w:rsidP="000A7A52">
            <w:r>
              <w:lastRenderedPageBreak/>
              <w:t>Planning and Organisation</w:t>
            </w:r>
          </w:p>
          <w:p w:rsidR="00A33C60" w:rsidRDefault="00A33C60" w:rsidP="003D57C2"/>
        </w:tc>
        <w:tc>
          <w:tcPr>
            <w:tcW w:w="3969" w:type="dxa"/>
          </w:tcPr>
          <w:p w:rsidR="00A33C60" w:rsidRDefault="00A33C60" w:rsidP="003D57C2">
            <w:r>
              <w:t>Planner – either centre or learner designed</w:t>
            </w:r>
          </w:p>
          <w:p w:rsidR="00A33C60" w:rsidRDefault="00A33C60" w:rsidP="003D57C2"/>
          <w:p w:rsidR="00A33C60" w:rsidRDefault="00A33C60" w:rsidP="003D57C2">
            <w:r>
              <w:t>Gantt Chart</w:t>
            </w:r>
          </w:p>
          <w:p w:rsidR="009E59F1" w:rsidRDefault="009E59F1" w:rsidP="003D57C2">
            <w:r>
              <w:t>Critical Path analysis</w:t>
            </w:r>
          </w:p>
          <w:p w:rsidR="00A33C60" w:rsidRDefault="00A33C60" w:rsidP="003D57C2">
            <w:r>
              <w:t>Table format – grid</w:t>
            </w:r>
          </w:p>
          <w:p w:rsidR="00A33C60" w:rsidRDefault="00A33C60" w:rsidP="003D57C2"/>
          <w:p w:rsidR="00A33C60" w:rsidRDefault="00A33C60" w:rsidP="003D57C2"/>
          <w:p w:rsidR="00A33C60" w:rsidRDefault="00A33C60" w:rsidP="003D57C2"/>
        </w:tc>
        <w:tc>
          <w:tcPr>
            <w:tcW w:w="2086" w:type="dxa"/>
          </w:tcPr>
          <w:p w:rsidR="00616E6B" w:rsidRDefault="00616E6B" w:rsidP="00616E6B">
            <w:r>
              <w:t>By support</w:t>
            </w:r>
          </w:p>
          <w:p w:rsidR="00A33C60" w:rsidRDefault="00616E6B" w:rsidP="00616E6B">
            <w:r>
              <w:t>By outcome</w:t>
            </w:r>
          </w:p>
        </w:tc>
        <w:tc>
          <w:tcPr>
            <w:tcW w:w="2341" w:type="dxa"/>
          </w:tcPr>
          <w:p w:rsidR="00A33C60" w:rsidRDefault="00A33C60" w:rsidP="003D57C2">
            <w:r>
              <w:t>Monitoring arrangements to be made</w:t>
            </w:r>
          </w:p>
          <w:p w:rsidR="00A33C60" w:rsidRDefault="00A33C60" w:rsidP="003D57C2"/>
          <w:p w:rsidR="00A33C60" w:rsidRDefault="00A33C60" w:rsidP="009E59F1"/>
        </w:tc>
      </w:tr>
      <w:tr w:rsidR="00A33C60" w:rsidTr="00CA3EE4">
        <w:tc>
          <w:tcPr>
            <w:tcW w:w="3510" w:type="dxa"/>
          </w:tcPr>
          <w:p w:rsidR="00A33C60" w:rsidRDefault="00D5759B" w:rsidP="003D57C2">
            <w:r>
              <w:rPr>
                <w:b/>
              </w:rPr>
              <w:lastRenderedPageBreak/>
              <w:t>Identifying Resources</w:t>
            </w:r>
          </w:p>
          <w:p w:rsidR="00D5759B" w:rsidRPr="00D5759B" w:rsidRDefault="006E35F6" w:rsidP="003D57C2">
            <w:r>
              <w:t>Resources needed for study</w:t>
            </w:r>
            <w:r w:rsidR="002F35B4">
              <w:t xml:space="preserve"> – Activity – learners to discuss and list possible resources, including space.</w:t>
            </w:r>
            <w:r>
              <w:t xml:space="preserve"> </w:t>
            </w:r>
          </w:p>
          <w:p w:rsidR="00A33C60" w:rsidRPr="00A33C60" w:rsidRDefault="00A33C60" w:rsidP="003D57C2"/>
        </w:tc>
        <w:tc>
          <w:tcPr>
            <w:tcW w:w="2268" w:type="dxa"/>
          </w:tcPr>
          <w:p w:rsidR="000A7A52" w:rsidRDefault="000A7A52" w:rsidP="000A7A52">
            <w:r>
              <w:t>Planning and Organisation</w:t>
            </w:r>
          </w:p>
          <w:p w:rsidR="00A33C60" w:rsidRDefault="00A33C60" w:rsidP="003D57C2"/>
        </w:tc>
        <w:tc>
          <w:tcPr>
            <w:tcW w:w="3969" w:type="dxa"/>
          </w:tcPr>
          <w:p w:rsidR="00A33C60" w:rsidRDefault="000A7A52" w:rsidP="003D57C2">
            <w:r>
              <w:t>Planner</w:t>
            </w:r>
          </w:p>
          <w:p w:rsidR="000A7A52" w:rsidRDefault="000A7A52" w:rsidP="000A7A52">
            <w:r>
              <w:t>Outline of resources available to learners</w:t>
            </w:r>
          </w:p>
        </w:tc>
        <w:tc>
          <w:tcPr>
            <w:tcW w:w="2086" w:type="dxa"/>
          </w:tcPr>
          <w:p w:rsidR="00616E6B" w:rsidRDefault="00616E6B" w:rsidP="00616E6B">
            <w:r>
              <w:t>By support</w:t>
            </w:r>
          </w:p>
          <w:p w:rsidR="00A33C60" w:rsidRDefault="00616E6B" w:rsidP="00616E6B">
            <w:r>
              <w:t>By outcome</w:t>
            </w:r>
          </w:p>
        </w:tc>
        <w:tc>
          <w:tcPr>
            <w:tcW w:w="2341" w:type="dxa"/>
          </w:tcPr>
          <w:p w:rsidR="00A33C60" w:rsidRDefault="00616E6B" w:rsidP="003D57C2">
            <w:r>
              <w:t>LO2/ LO8</w:t>
            </w:r>
          </w:p>
        </w:tc>
      </w:tr>
    </w:tbl>
    <w:p w:rsidR="003D57C2" w:rsidRDefault="003D57C2" w:rsidP="00794E0C"/>
    <w:sectPr w:rsidR="003D57C2" w:rsidSect="003D57C2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D4" w:rsidRDefault="000E61D4" w:rsidP="00D44EFD">
      <w:pPr>
        <w:spacing w:after="0" w:line="240" w:lineRule="auto"/>
      </w:pPr>
      <w:r>
        <w:separator/>
      </w:r>
    </w:p>
  </w:endnote>
  <w:endnote w:type="continuationSeparator" w:id="0">
    <w:p w:rsidR="000E61D4" w:rsidRDefault="000E61D4" w:rsidP="00D44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34829"/>
      <w:docPartObj>
        <w:docPartGallery w:val="Page Numbers (Bottom of Page)"/>
        <w:docPartUnique/>
      </w:docPartObj>
    </w:sdtPr>
    <w:sdtEndPr/>
    <w:sdtContent>
      <w:p w:rsidR="00D44EFD" w:rsidRDefault="007622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B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4EFD" w:rsidRDefault="00D44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D4" w:rsidRDefault="000E61D4" w:rsidP="00D44EFD">
      <w:pPr>
        <w:spacing w:after="0" w:line="240" w:lineRule="auto"/>
      </w:pPr>
      <w:r>
        <w:separator/>
      </w:r>
    </w:p>
  </w:footnote>
  <w:footnote w:type="continuationSeparator" w:id="0">
    <w:p w:rsidR="000E61D4" w:rsidRDefault="000E61D4" w:rsidP="00D44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D1DF5"/>
    <w:multiLevelType w:val="hybridMultilevel"/>
    <w:tmpl w:val="CC7E76DA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8F07953-605E-40FB-A285-9AD11B2D163C}"/>
    <w:docVar w:name="dgnword-eventsink" w:val="801108296"/>
  </w:docVars>
  <w:rsids>
    <w:rsidRoot w:val="003D57C2"/>
    <w:rsid w:val="00000167"/>
    <w:rsid w:val="000049B7"/>
    <w:rsid w:val="00023640"/>
    <w:rsid w:val="00030B89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A7A52"/>
    <w:rsid w:val="000B6E3C"/>
    <w:rsid w:val="000D06C2"/>
    <w:rsid w:val="000D5FE9"/>
    <w:rsid w:val="000E61D4"/>
    <w:rsid w:val="000E74A5"/>
    <w:rsid w:val="000F2C6C"/>
    <w:rsid w:val="000F7238"/>
    <w:rsid w:val="001101E7"/>
    <w:rsid w:val="00116A9F"/>
    <w:rsid w:val="00122051"/>
    <w:rsid w:val="0012345C"/>
    <w:rsid w:val="00123860"/>
    <w:rsid w:val="001324ED"/>
    <w:rsid w:val="0014577F"/>
    <w:rsid w:val="00145A26"/>
    <w:rsid w:val="00147F32"/>
    <w:rsid w:val="00162834"/>
    <w:rsid w:val="00175337"/>
    <w:rsid w:val="00185E89"/>
    <w:rsid w:val="001A2EE8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38ED"/>
    <w:rsid w:val="002E5736"/>
    <w:rsid w:val="002E7C06"/>
    <w:rsid w:val="002F35B4"/>
    <w:rsid w:val="003226AF"/>
    <w:rsid w:val="00325282"/>
    <w:rsid w:val="003314A9"/>
    <w:rsid w:val="00354406"/>
    <w:rsid w:val="003630C0"/>
    <w:rsid w:val="00372E8B"/>
    <w:rsid w:val="003744E9"/>
    <w:rsid w:val="0039276D"/>
    <w:rsid w:val="003C6638"/>
    <w:rsid w:val="003D1F8A"/>
    <w:rsid w:val="003D2090"/>
    <w:rsid w:val="003D5236"/>
    <w:rsid w:val="003D57C2"/>
    <w:rsid w:val="003D79C4"/>
    <w:rsid w:val="003E28FA"/>
    <w:rsid w:val="00403343"/>
    <w:rsid w:val="00411722"/>
    <w:rsid w:val="00417948"/>
    <w:rsid w:val="00437FD6"/>
    <w:rsid w:val="00485923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2C6E"/>
    <w:rsid w:val="00616E6B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6E35F6"/>
    <w:rsid w:val="00707F0D"/>
    <w:rsid w:val="007112E1"/>
    <w:rsid w:val="00724AA3"/>
    <w:rsid w:val="00745033"/>
    <w:rsid w:val="0076227D"/>
    <w:rsid w:val="007877AD"/>
    <w:rsid w:val="00794E0C"/>
    <w:rsid w:val="007A0A21"/>
    <w:rsid w:val="007B4944"/>
    <w:rsid w:val="007C2208"/>
    <w:rsid w:val="007C2A62"/>
    <w:rsid w:val="007C732F"/>
    <w:rsid w:val="00813E47"/>
    <w:rsid w:val="008218FC"/>
    <w:rsid w:val="0082740C"/>
    <w:rsid w:val="00845028"/>
    <w:rsid w:val="00876BC8"/>
    <w:rsid w:val="00882526"/>
    <w:rsid w:val="0088300A"/>
    <w:rsid w:val="008946B0"/>
    <w:rsid w:val="00894CB7"/>
    <w:rsid w:val="008A3B99"/>
    <w:rsid w:val="008A63A4"/>
    <w:rsid w:val="008B245B"/>
    <w:rsid w:val="008B2D3E"/>
    <w:rsid w:val="008C3BC4"/>
    <w:rsid w:val="008D7C9F"/>
    <w:rsid w:val="00912151"/>
    <w:rsid w:val="00912DF1"/>
    <w:rsid w:val="00917D0D"/>
    <w:rsid w:val="00924D83"/>
    <w:rsid w:val="00935806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59F1"/>
    <w:rsid w:val="009E6941"/>
    <w:rsid w:val="009F7B38"/>
    <w:rsid w:val="00A00DC9"/>
    <w:rsid w:val="00A07CF4"/>
    <w:rsid w:val="00A17969"/>
    <w:rsid w:val="00A33C60"/>
    <w:rsid w:val="00A3526E"/>
    <w:rsid w:val="00A37434"/>
    <w:rsid w:val="00A61200"/>
    <w:rsid w:val="00A74F2D"/>
    <w:rsid w:val="00A84ACF"/>
    <w:rsid w:val="00A864AA"/>
    <w:rsid w:val="00A959A0"/>
    <w:rsid w:val="00AA0597"/>
    <w:rsid w:val="00AC4325"/>
    <w:rsid w:val="00AD29D9"/>
    <w:rsid w:val="00AD5019"/>
    <w:rsid w:val="00AD5859"/>
    <w:rsid w:val="00AD5C0D"/>
    <w:rsid w:val="00AD60F2"/>
    <w:rsid w:val="00AE5B65"/>
    <w:rsid w:val="00AF1C5C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1281"/>
    <w:rsid w:val="00C14AA0"/>
    <w:rsid w:val="00C4153F"/>
    <w:rsid w:val="00C46BE4"/>
    <w:rsid w:val="00C47051"/>
    <w:rsid w:val="00C76DF8"/>
    <w:rsid w:val="00C97A89"/>
    <w:rsid w:val="00CA3EE4"/>
    <w:rsid w:val="00CA41FE"/>
    <w:rsid w:val="00CA7A0B"/>
    <w:rsid w:val="00CE2BA6"/>
    <w:rsid w:val="00CE4541"/>
    <w:rsid w:val="00CF2D2F"/>
    <w:rsid w:val="00CF3EE1"/>
    <w:rsid w:val="00CF4746"/>
    <w:rsid w:val="00D137F4"/>
    <w:rsid w:val="00D175D9"/>
    <w:rsid w:val="00D30DD3"/>
    <w:rsid w:val="00D44EFD"/>
    <w:rsid w:val="00D5759B"/>
    <w:rsid w:val="00D6649D"/>
    <w:rsid w:val="00D9202C"/>
    <w:rsid w:val="00DA3DBF"/>
    <w:rsid w:val="00DA6BB5"/>
    <w:rsid w:val="00DA7B79"/>
    <w:rsid w:val="00DB31AC"/>
    <w:rsid w:val="00DD0351"/>
    <w:rsid w:val="00DD088D"/>
    <w:rsid w:val="00DD76E9"/>
    <w:rsid w:val="00DE6BD1"/>
    <w:rsid w:val="00DF4570"/>
    <w:rsid w:val="00E24949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5E94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9E68FC-5F59-4B5C-9931-55449EDD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0B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EF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44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EFD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3EE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3EE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16consortium.wales/e-learning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brookes.ac.uk/student/services/heal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EqWGSdQSv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BC22D911</Template>
  <TotalTime>6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Parkes T</cp:lastModifiedBy>
  <cp:revision>8</cp:revision>
  <dcterms:created xsi:type="dcterms:W3CDTF">2016-03-25T10:22:00Z</dcterms:created>
  <dcterms:modified xsi:type="dcterms:W3CDTF">2016-03-25T10:27:00Z</dcterms:modified>
</cp:coreProperties>
</file>