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4C7C18">
        <w:rPr>
          <w:b/>
          <w:color w:val="632423" w:themeColor="accent2" w:themeShade="80"/>
          <w:sz w:val="28"/>
          <w:szCs w:val="28"/>
        </w:rPr>
        <w:t>3</w:t>
      </w:r>
      <w:r w:rsidR="00E25AF0">
        <w:rPr>
          <w:b/>
          <w:color w:val="632423" w:themeColor="accent2" w:themeShade="80"/>
          <w:sz w:val="28"/>
          <w:szCs w:val="28"/>
        </w:rPr>
        <w:t>1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E25AF0">
        <w:rPr>
          <w:b/>
          <w:color w:val="632423" w:themeColor="accent2" w:themeShade="80"/>
          <w:sz w:val="28"/>
          <w:szCs w:val="28"/>
        </w:rPr>
        <w:t>Braking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4C7C18" w:rsidP="00E2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3</w:t>
            </w:r>
            <w:r w:rsidR="00E25AF0">
              <w:rPr>
                <w:rFonts w:ascii="FrutigerLTStd-LightCn" w:hAnsi="FrutigerLTStd-LightCn" w:cs="FrutigerLTStd-LightCn"/>
                <w:sz w:val="20"/>
                <w:szCs w:val="20"/>
              </w:rPr>
              <w:t>1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. </w:t>
            </w:r>
            <w:r w:rsidR="00E25AF0">
              <w:rPr>
                <w:rFonts w:ascii="FrutigerLTStd-LightCn" w:hAnsi="FrutigerLTStd-LightCn" w:cs="FrutigerLTStd-LightCn"/>
                <w:sz w:val="20"/>
                <w:szCs w:val="20"/>
              </w:rPr>
              <w:t>Braking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8206BB" w:rsidRDefault="005941EA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Trial:</w:t>
            </w:r>
          </w:p>
          <w:p w:rsidR="005941EA" w:rsidRDefault="00E25AF0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High (Q31</w:t>
            </w:r>
            <w:r w:rsidR="004C7C18">
              <w:rPr>
                <w:rFonts w:ascii="FrutigerLTStd-LightCn" w:hAnsi="FrutigerLTStd-LightCn" w:cs="FrutigerLTStd-LightCn"/>
                <w:sz w:val="20"/>
                <w:szCs w:val="20"/>
              </w:rPr>
              <w:t>.1)</w:t>
            </w:r>
          </w:p>
          <w:p w:rsidR="004C7C18" w:rsidRDefault="00E25AF0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High</w:t>
            </w:r>
            <w:r w:rsidR="004C7C18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(Q3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1</w:t>
            </w:r>
            <w:r w:rsidR="004C7C18">
              <w:rPr>
                <w:rFonts w:ascii="FrutigerLTStd-LightCn" w:hAnsi="FrutigerLTStd-LightCn" w:cs="FrutigerLTStd-LightCn"/>
                <w:sz w:val="20"/>
                <w:szCs w:val="20"/>
              </w:rPr>
              <w:t>.2)</w:t>
            </w:r>
          </w:p>
          <w:p w:rsidR="004C7C18" w:rsidRDefault="00E25AF0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High</w:t>
            </w:r>
            <w:r w:rsidR="004C7C18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(Q3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1</w:t>
            </w:r>
            <w:r w:rsidR="004C7C18">
              <w:rPr>
                <w:rFonts w:ascii="FrutigerLTStd-LightCn" w:hAnsi="FrutigerLTStd-LightCn" w:cs="FrutigerLTStd-LightCn"/>
                <w:sz w:val="20"/>
                <w:szCs w:val="20"/>
              </w:rPr>
              <w:t>.3)</w:t>
            </w:r>
          </w:p>
          <w:p w:rsidR="00E25AF0" w:rsidRDefault="00E25AF0" w:rsidP="00E2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High (Q31.4)</w:t>
            </w:r>
          </w:p>
          <w:p w:rsidR="00A16E49" w:rsidRDefault="00E25AF0" w:rsidP="00E2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High (Q31.5)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E25AF0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Algebraic relationships and functions, handling data, analyse and interpret data, understand and use number and notation, calculate in a variety of ways.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E25AF0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 length continuous text with detailed diagram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E25AF0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Longer length written responses involving calculations and interpreting and extracting data from diagram.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CC0BBF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8389827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CC0BBF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8389828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CC0BBF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8389829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577522" w:rsidRPr="00155176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Comparing data</w:t>
            </w:r>
          </w:p>
          <w:p w:rsidR="00577522" w:rsidRPr="007A7702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Recording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p w:rsidR="007E6A3F" w:rsidRDefault="007E6A3F">
      <w:pPr>
        <w:rPr>
          <w:b/>
          <w:color w:val="632423" w:themeColor="accent2" w:themeShade="80"/>
          <w:sz w:val="24"/>
          <w:szCs w:val="24"/>
        </w:rPr>
      </w:pPr>
      <w:r>
        <w:rPr>
          <w:b/>
          <w:color w:val="632423" w:themeColor="accent2" w:themeShade="80"/>
          <w:sz w:val="24"/>
          <w:szCs w:val="24"/>
        </w:rPr>
        <w:t>Scoring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E6A3F" w:rsidTr="007E6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E6A3F" w:rsidRDefault="007E6A3F" w:rsidP="007E6A3F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7E6A3F">
              <w:rPr>
                <w:rFonts w:ascii="Frutiger-Bold" w:hAnsi="Frutiger-Bold" w:cs="Frutiger-Bold"/>
                <w:bCs w:val="0"/>
                <w:sz w:val="20"/>
                <w:szCs w:val="20"/>
              </w:rPr>
              <w:t>BRAKIN</w:t>
            </w:r>
            <w:r>
              <w:rPr>
                <w:rFonts w:ascii="Frutiger-Bold" w:hAnsi="Frutiger-Bold" w:cs="Frutiger-Bold"/>
                <w:bCs w:val="0"/>
                <w:sz w:val="20"/>
                <w:szCs w:val="20"/>
              </w:rPr>
              <w:t>G SCORIN</w:t>
            </w:r>
            <w:r w:rsidRPr="007E6A3F">
              <w:rPr>
                <w:rFonts w:ascii="Frutiger-Bold" w:hAnsi="Frutiger-Bold" w:cs="Frutiger-Bold"/>
                <w:bCs w:val="0"/>
                <w:sz w:val="20"/>
                <w:szCs w:val="20"/>
              </w:rPr>
              <w:t>G 31.1</w:t>
            </w:r>
          </w:p>
          <w:p w:rsidR="007E6A3F" w:rsidRPr="007E6A3F" w:rsidRDefault="007E6A3F" w:rsidP="007E6A3F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7E6A3F" w:rsidRDefault="007E6A3F" w:rsidP="007E6A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7E6A3F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7E6A3F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7E6A3F">
              <w:rPr>
                <w:rFonts w:ascii="Optima-Regular" w:hAnsi="Optima-Regular" w:cs="Optima-Regular"/>
                <w:b w:val="0"/>
                <w:sz w:val="20"/>
                <w:szCs w:val="20"/>
              </w:rPr>
              <w:t>22.9 metres (units not required)</w:t>
            </w:r>
          </w:p>
          <w:p w:rsidR="007E6A3F" w:rsidRPr="007E6A3F" w:rsidRDefault="007E6A3F" w:rsidP="007E6A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7E6A3F" w:rsidRDefault="007E6A3F" w:rsidP="007E6A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7E6A3F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7E6A3F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7E6A3F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7E6A3F" w:rsidRPr="007E6A3F" w:rsidRDefault="007E6A3F" w:rsidP="007E6A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7E6A3F" w:rsidRPr="007E6A3F" w:rsidRDefault="007E6A3F" w:rsidP="007E6A3F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7E6A3F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7E6A3F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</w:tc>
      </w:tr>
      <w:tr w:rsidR="007E6A3F" w:rsidTr="007E6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E6A3F" w:rsidRDefault="007E6A3F" w:rsidP="007E6A3F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7E6A3F">
              <w:rPr>
                <w:rFonts w:ascii="Frutiger-Bold" w:hAnsi="Frutiger-Bold" w:cs="Frutiger-Bold"/>
                <w:bCs w:val="0"/>
                <w:sz w:val="20"/>
                <w:szCs w:val="20"/>
              </w:rPr>
              <w:lastRenderedPageBreak/>
              <w:t>Braking scoring 31.2</w:t>
            </w:r>
          </w:p>
          <w:p w:rsidR="007E6A3F" w:rsidRPr="007E6A3F" w:rsidRDefault="007E6A3F" w:rsidP="007E6A3F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7E6A3F" w:rsidRDefault="007E6A3F" w:rsidP="007E6A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7E6A3F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7E6A3F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7E6A3F">
              <w:rPr>
                <w:rFonts w:ascii="Optima-Regular" w:hAnsi="Optima-Regular" w:cs="Optima-Regular"/>
                <w:b w:val="0"/>
                <w:sz w:val="20"/>
                <w:szCs w:val="20"/>
              </w:rPr>
              <w:t>101 metres (units not required)</w:t>
            </w:r>
          </w:p>
          <w:p w:rsidR="007E6A3F" w:rsidRPr="007E6A3F" w:rsidRDefault="007E6A3F" w:rsidP="007E6A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7E6A3F" w:rsidRDefault="007E6A3F" w:rsidP="007E6A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7E6A3F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7E6A3F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7E6A3F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7E6A3F" w:rsidRPr="007E6A3F" w:rsidRDefault="007E6A3F" w:rsidP="007E6A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7E6A3F" w:rsidRPr="007E6A3F" w:rsidRDefault="007E6A3F" w:rsidP="007E6A3F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7E6A3F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7E6A3F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</w:tc>
      </w:tr>
      <w:tr w:rsidR="007E6A3F" w:rsidTr="007E6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E6A3F" w:rsidRPr="007E6A3F" w:rsidRDefault="007E6A3F" w:rsidP="007E6A3F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7E6A3F">
              <w:rPr>
                <w:rFonts w:ascii="Frutiger-Bold" w:hAnsi="Frutiger-Bold" w:cs="Frutiger-Bold"/>
                <w:bCs w:val="0"/>
                <w:sz w:val="20"/>
                <w:szCs w:val="20"/>
              </w:rPr>
              <w:t>BRAKING SCORING 31.3</w:t>
            </w:r>
          </w:p>
          <w:p w:rsidR="007E6A3F" w:rsidRDefault="007E6A3F" w:rsidP="007E6A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7E6A3F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7E6A3F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7E6A3F">
              <w:rPr>
                <w:rFonts w:ascii="Optima-Regular" w:hAnsi="Optima-Regular" w:cs="Optima-Regular"/>
                <w:b w:val="0"/>
                <w:sz w:val="20"/>
                <w:szCs w:val="20"/>
              </w:rPr>
              <w:t>5.84 seconds (units not required)</w:t>
            </w:r>
          </w:p>
          <w:p w:rsidR="007E6A3F" w:rsidRPr="007E6A3F" w:rsidRDefault="007E6A3F" w:rsidP="007E6A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7E6A3F" w:rsidRDefault="007E6A3F" w:rsidP="007E6A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7E6A3F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7E6A3F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7E6A3F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7E6A3F" w:rsidRPr="007E6A3F" w:rsidRDefault="007E6A3F" w:rsidP="007E6A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7E6A3F" w:rsidRPr="007E6A3F" w:rsidRDefault="007E6A3F" w:rsidP="007E6A3F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7E6A3F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7E6A3F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</w:tc>
      </w:tr>
      <w:tr w:rsidR="007E6A3F" w:rsidTr="007E6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E6A3F" w:rsidRDefault="007E6A3F" w:rsidP="007E6A3F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7E6A3F">
              <w:rPr>
                <w:rFonts w:ascii="Frutiger-Bold" w:hAnsi="Frutiger-Bold" w:cs="Frutiger-Bold"/>
                <w:bCs w:val="0"/>
                <w:sz w:val="20"/>
                <w:szCs w:val="20"/>
              </w:rPr>
              <w:t>BRAKING SCORING 31.4</w:t>
            </w:r>
          </w:p>
          <w:p w:rsidR="007E6A3F" w:rsidRPr="007E6A3F" w:rsidRDefault="007E6A3F" w:rsidP="007E6A3F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7E6A3F" w:rsidRDefault="007E6A3F" w:rsidP="007E6A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7E6A3F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7E6A3F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7E6A3F">
              <w:rPr>
                <w:rFonts w:ascii="Optima-Regular" w:hAnsi="Optima-Regular" w:cs="Optima-Regular"/>
                <w:b w:val="0"/>
                <w:sz w:val="20"/>
                <w:szCs w:val="20"/>
              </w:rPr>
              <w:t>78.1 metres (units not required)</w:t>
            </w:r>
          </w:p>
          <w:p w:rsidR="007E6A3F" w:rsidRPr="007E6A3F" w:rsidRDefault="007E6A3F" w:rsidP="007E6A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7E6A3F" w:rsidRDefault="007E6A3F" w:rsidP="007E6A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7E6A3F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7E6A3F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7E6A3F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7E6A3F" w:rsidRPr="007E6A3F" w:rsidRDefault="007E6A3F" w:rsidP="007E6A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7E6A3F" w:rsidRPr="007E6A3F" w:rsidRDefault="007E6A3F" w:rsidP="007E6A3F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7E6A3F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 on skill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s from the connections </w:t>
            </w:r>
            <w:r w:rsidRPr="007E6A3F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</w:tc>
      </w:tr>
      <w:tr w:rsidR="007E6A3F" w:rsidTr="007E6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E6A3F" w:rsidRDefault="007E6A3F" w:rsidP="007E6A3F">
            <w:pPr>
              <w:tabs>
                <w:tab w:val="left" w:pos="2730"/>
              </w:tabs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7E6A3F">
              <w:rPr>
                <w:rFonts w:ascii="Frutiger-Bold" w:hAnsi="Frutiger-Bold" w:cs="Frutiger-Bold"/>
                <w:bCs w:val="0"/>
                <w:sz w:val="20"/>
                <w:szCs w:val="20"/>
              </w:rPr>
              <w:t>BRAKING SCORING 31.5</w:t>
            </w:r>
            <w:r w:rsidRPr="007E6A3F">
              <w:rPr>
                <w:rFonts w:ascii="Frutiger-Bold" w:hAnsi="Frutiger-Bold" w:cs="Frutiger-Bold"/>
                <w:bCs w:val="0"/>
                <w:sz w:val="20"/>
                <w:szCs w:val="20"/>
              </w:rPr>
              <w:tab/>
            </w:r>
          </w:p>
          <w:p w:rsidR="007E6A3F" w:rsidRPr="007E6A3F" w:rsidRDefault="007E6A3F" w:rsidP="007E6A3F">
            <w:pPr>
              <w:tabs>
                <w:tab w:val="left" w:pos="2730"/>
              </w:tabs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7E6A3F" w:rsidRDefault="007E6A3F" w:rsidP="007E6A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7E6A3F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7E6A3F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7E6A3F"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90 </w:t>
            </w:r>
            <w:proofErr w:type="spellStart"/>
            <w:r w:rsidRPr="007E6A3F">
              <w:rPr>
                <w:rFonts w:ascii="Optima-Regular" w:hAnsi="Optima-Regular" w:cs="Optima-Regular"/>
                <w:b w:val="0"/>
                <w:sz w:val="20"/>
                <w:szCs w:val="20"/>
              </w:rPr>
              <w:t>kmph</w:t>
            </w:r>
            <w:proofErr w:type="spellEnd"/>
            <w:r w:rsidRPr="007E6A3F"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(units not necessary)</w:t>
            </w:r>
          </w:p>
          <w:p w:rsidR="007E6A3F" w:rsidRPr="007E6A3F" w:rsidRDefault="007E6A3F" w:rsidP="007E6A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7E6A3F" w:rsidRDefault="007E6A3F" w:rsidP="007E6A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7E6A3F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7E6A3F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7E6A3F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7E6A3F" w:rsidRPr="007E6A3F" w:rsidRDefault="007E6A3F" w:rsidP="007E6A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7E6A3F" w:rsidRPr="007E6A3F" w:rsidRDefault="007E6A3F" w:rsidP="007E6A3F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7E6A3F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7E6A3F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</w:tc>
      </w:tr>
    </w:tbl>
    <w:p w:rsidR="007E6A3F" w:rsidRPr="007E6A3F" w:rsidRDefault="007E6A3F">
      <w:pPr>
        <w:rPr>
          <w:b/>
          <w:color w:val="632423" w:themeColor="accent2" w:themeShade="80"/>
          <w:sz w:val="24"/>
          <w:szCs w:val="24"/>
        </w:rPr>
      </w:pPr>
    </w:p>
    <w:sectPr w:rsidR="007E6A3F" w:rsidRPr="007E6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16438"/>
    <w:rsid w:val="001755D7"/>
    <w:rsid w:val="001B170E"/>
    <w:rsid w:val="00236AC9"/>
    <w:rsid w:val="002829CE"/>
    <w:rsid w:val="002A0BD9"/>
    <w:rsid w:val="002A4A8C"/>
    <w:rsid w:val="002D5687"/>
    <w:rsid w:val="00302263"/>
    <w:rsid w:val="00357490"/>
    <w:rsid w:val="00397944"/>
    <w:rsid w:val="00496FF1"/>
    <w:rsid w:val="004A2613"/>
    <w:rsid w:val="004C6477"/>
    <w:rsid w:val="004C7C18"/>
    <w:rsid w:val="004F0F03"/>
    <w:rsid w:val="00501E6B"/>
    <w:rsid w:val="00551321"/>
    <w:rsid w:val="00577522"/>
    <w:rsid w:val="005941EA"/>
    <w:rsid w:val="00603C2F"/>
    <w:rsid w:val="00675BAC"/>
    <w:rsid w:val="006A5D59"/>
    <w:rsid w:val="006F6E64"/>
    <w:rsid w:val="007579B8"/>
    <w:rsid w:val="007E6A3F"/>
    <w:rsid w:val="007F4053"/>
    <w:rsid w:val="008206BB"/>
    <w:rsid w:val="00837E34"/>
    <w:rsid w:val="008A5D56"/>
    <w:rsid w:val="008B20C4"/>
    <w:rsid w:val="008B4516"/>
    <w:rsid w:val="008C1505"/>
    <w:rsid w:val="008D45A9"/>
    <w:rsid w:val="00942DD2"/>
    <w:rsid w:val="00976898"/>
    <w:rsid w:val="00A16E49"/>
    <w:rsid w:val="00B10E2C"/>
    <w:rsid w:val="00B34252"/>
    <w:rsid w:val="00BE49A5"/>
    <w:rsid w:val="00C6353D"/>
    <w:rsid w:val="00CC0BBF"/>
    <w:rsid w:val="00CC4E8A"/>
    <w:rsid w:val="00D85419"/>
    <w:rsid w:val="00DB1C2B"/>
    <w:rsid w:val="00E25AF0"/>
    <w:rsid w:val="00E5602D"/>
    <w:rsid w:val="00E76F12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7E6A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7E6A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1D396AC5</Template>
  <TotalTime>24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2015-01-11T10:22:00Z</dcterms:created>
  <dcterms:modified xsi:type="dcterms:W3CDTF">2015-03-20T20:51:00Z</dcterms:modified>
</cp:coreProperties>
</file>