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4C7C18">
        <w:rPr>
          <w:b/>
          <w:color w:val="632423" w:themeColor="accent2" w:themeShade="80"/>
          <w:sz w:val="28"/>
          <w:szCs w:val="28"/>
        </w:rPr>
        <w:t>3</w:t>
      </w:r>
      <w:r w:rsidR="003E7FD7">
        <w:rPr>
          <w:b/>
          <w:color w:val="632423" w:themeColor="accent2" w:themeShade="80"/>
          <w:sz w:val="28"/>
          <w:szCs w:val="28"/>
        </w:rPr>
        <w:t>2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3E7FD7">
        <w:rPr>
          <w:b/>
          <w:color w:val="632423" w:themeColor="accent2" w:themeShade="80"/>
          <w:sz w:val="28"/>
          <w:szCs w:val="28"/>
        </w:rPr>
        <w:t>Patio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4C7C18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3</w:t>
            </w:r>
            <w:r w:rsidR="003E7FD7">
              <w:rPr>
                <w:rFonts w:ascii="FrutigerLTStd-LightCn" w:hAnsi="FrutigerLTStd-LightCn" w:cs="FrutigerLTStd-LightCn"/>
                <w:sz w:val="20"/>
                <w:szCs w:val="20"/>
              </w:rPr>
              <w:t>2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. </w:t>
            </w:r>
            <w:r w:rsidR="003E7FD7">
              <w:rPr>
                <w:rFonts w:ascii="FrutigerLTStd-LightCn" w:hAnsi="FrutigerLTStd-LightCn" w:cs="FrutigerLTStd-LightCn"/>
                <w:sz w:val="20"/>
                <w:szCs w:val="20"/>
              </w:rPr>
              <w:t>Patio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A16E49" w:rsidRDefault="003E7FD7" w:rsidP="00E25AF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(Q3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2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3E7FD7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Shape, understand and use measures, area,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3E7FD7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continuous text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containing mathematical data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3E7FD7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answer calculation.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25030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8451735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250302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8451736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Valuing errors and unexpected outcomes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250302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8451737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r>
              <w:t>Recordi</w:t>
            </w:r>
            <w:bookmarkEnd w:id="0"/>
            <w:r>
              <w:t>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0E1C1D" w:rsidRDefault="000E1C1D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1C1D" w:rsidTr="000E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0E1C1D">
              <w:rPr>
                <w:rFonts w:ascii="Frutiger-Bold" w:hAnsi="Frutiger-Bold" w:cs="Frutiger-Bold"/>
                <w:bCs w:val="0"/>
                <w:sz w:val="20"/>
                <w:szCs w:val="20"/>
              </w:rPr>
              <w:t>PATIO scoring 32.1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0E1C1D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1275, 1276 or 1275.75 (unit not required).</w:t>
            </w:r>
          </w:p>
          <w:p w:rsidR="000E1C1D" w:rsidRDefault="000E1C1D" w:rsidP="000E1C1D">
            <w:pPr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5.25 X 3 = 15.75 X 81 = 1276</w:t>
            </w:r>
          </w:p>
          <w:p w:rsidR="000E1C1D" w:rsidRPr="000E1C1D" w:rsidRDefault="000E1C1D" w:rsidP="000E1C1D">
            <w:pPr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</w:rPr>
            </w:pPr>
            <w:r w:rsidRPr="000E1C1D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15.75 (units not required)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OR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lastRenderedPageBreak/>
              <w:t>1215 bricks for 5m X 3m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(This score is used for students who are able to calculate the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number of bricks for an integer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number of square metres, but not for fractions of square metres. See example response.)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OR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Error in calculating the area, but multiplied by 81 correctly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OR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Rounded off the area and then multiplied by 81 correctly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5.25 X 3 = 15.75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15.75 X 81 = 9000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81 X 15 = 1215; 1215 + 21 = 1236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</w:rPr>
              <w:t xml:space="preserve">•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5.25 X 3.0 = 15.75 m2; so 15.75 X 1275.75 = 1376 bricks.</w:t>
            </w:r>
          </w:p>
          <w:p w:rsidR="000E1C1D" w:rsidRDefault="000E1C1D" w:rsidP="000E1C1D">
            <w:pPr>
              <w:autoSpaceDE w:val="0"/>
              <w:autoSpaceDN w:val="0"/>
              <w:adjustRightInd w:val="0"/>
              <w:ind w:left="720"/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</w:pPr>
            <w:r w:rsidRPr="000E1C1D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>(Here the student got the first part right, but the</w:t>
            </w:r>
            <w:r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 xml:space="preserve"> second part wrong. Give credit </w:t>
            </w:r>
            <w:r w:rsidRPr="000E1C1D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  <w:t>for the first part and ignore the second part. So score as 1)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</w:rPr>
            </w:pPr>
          </w:p>
          <w:p w:rsid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0E1C1D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0E1C1D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0E1C1D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0E1C1D" w:rsidRPr="000E1C1D" w:rsidRDefault="000E1C1D" w:rsidP="000E1C1D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0E1C1D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0E1C1D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</w:tbl>
    <w:p w:rsidR="000E1C1D" w:rsidRPr="000E1C1D" w:rsidRDefault="000E1C1D">
      <w:pPr>
        <w:rPr>
          <w:b/>
          <w:color w:val="632423" w:themeColor="accent2" w:themeShade="80"/>
          <w:sz w:val="24"/>
          <w:szCs w:val="24"/>
        </w:rPr>
      </w:pPr>
    </w:p>
    <w:sectPr w:rsidR="000E1C1D" w:rsidRPr="000E1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E1C1D"/>
    <w:rsid w:val="00116438"/>
    <w:rsid w:val="001755D7"/>
    <w:rsid w:val="001B170E"/>
    <w:rsid w:val="00236AC9"/>
    <w:rsid w:val="00250302"/>
    <w:rsid w:val="002829CE"/>
    <w:rsid w:val="002A0BD9"/>
    <w:rsid w:val="002A4A8C"/>
    <w:rsid w:val="002D5687"/>
    <w:rsid w:val="00302263"/>
    <w:rsid w:val="00357490"/>
    <w:rsid w:val="00397944"/>
    <w:rsid w:val="003E7FD7"/>
    <w:rsid w:val="00496FF1"/>
    <w:rsid w:val="004A2613"/>
    <w:rsid w:val="004C6477"/>
    <w:rsid w:val="004C7C18"/>
    <w:rsid w:val="004F0F03"/>
    <w:rsid w:val="00501E6B"/>
    <w:rsid w:val="00551321"/>
    <w:rsid w:val="00577522"/>
    <w:rsid w:val="005941EA"/>
    <w:rsid w:val="00603C2F"/>
    <w:rsid w:val="00675BAC"/>
    <w:rsid w:val="006A5D59"/>
    <w:rsid w:val="006F6E64"/>
    <w:rsid w:val="007579B8"/>
    <w:rsid w:val="007F4053"/>
    <w:rsid w:val="008206BB"/>
    <w:rsid w:val="00837E34"/>
    <w:rsid w:val="008A5D56"/>
    <w:rsid w:val="008B20C4"/>
    <w:rsid w:val="008B4516"/>
    <w:rsid w:val="008C1505"/>
    <w:rsid w:val="008D45A9"/>
    <w:rsid w:val="008F1941"/>
    <w:rsid w:val="00942DD2"/>
    <w:rsid w:val="00976898"/>
    <w:rsid w:val="00A16E49"/>
    <w:rsid w:val="00B10E2C"/>
    <w:rsid w:val="00B34252"/>
    <w:rsid w:val="00BE49A5"/>
    <w:rsid w:val="00C6353D"/>
    <w:rsid w:val="00CC4E8A"/>
    <w:rsid w:val="00CF60C8"/>
    <w:rsid w:val="00D85419"/>
    <w:rsid w:val="00DB1C2B"/>
    <w:rsid w:val="00E25AF0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E1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0E1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33BAE06E</Template>
  <TotalTime>13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2015-01-11T10:25:00Z</dcterms:created>
  <dcterms:modified xsi:type="dcterms:W3CDTF">2015-03-21T14:03:00Z</dcterms:modified>
</cp:coreProperties>
</file>