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</w:t>
      </w:r>
      <w:r w:rsidR="00A71D28">
        <w:rPr>
          <w:b/>
          <w:color w:val="632423" w:themeColor="accent2" w:themeShade="80"/>
          <w:sz w:val="28"/>
          <w:szCs w:val="28"/>
        </w:rPr>
        <w:t>3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A71D28">
        <w:rPr>
          <w:b/>
          <w:color w:val="632423" w:themeColor="accent2" w:themeShade="80"/>
          <w:sz w:val="28"/>
          <w:szCs w:val="28"/>
        </w:rPr>
        <w:t>Drug Concentrations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A71D28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33. Drug Concentrations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A16E49" w:rsidRDefault="00A71D28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A71D28" w:rsidRDefault="00A71D28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(Q33.2)</w:t>
            </w:r>
          </w:p>
          <w:p w:rsidR="00A71D28" w:rsidRDefault="00A71D28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(Q33.3)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A71D2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Patterns and relationships, understand number and notation, calculate in a variety of ways, handling data, analyse and interpret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A71D28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 </w:t>
            </w:r>
            <w:r w:rsidR="003E7FD7">
              <w:rPr>
                <w:rFonts w:ascii="FrutigerLTStd-LightCn" w:hAnsi="FrutigerLTStd-LightCn" w:cs="FrutigerLTStd-LightCn"/>
                <w:sz w:val="20"/>
                <w:szCs w:val="20"/>
              </w:rPr>
              <w:t>containing mathematical data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and tabulated data, and line graph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A71D2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 and multiple choice.  Interpretation from graphical information given.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D51421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45452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D51421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45452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D51421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45452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750B68" w:rsidRDefault="00750B68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50B68" w:rsidTr="00750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50B68">
              <w:rPr>
                <w:rFonts w:ascii="Frutiger-Bold" w:hAnsi="Frutiger-Bold" w:cs="Frutiger-Bold"/>
                <w:bCs w:val="0"/>
                <w:sz w:val="20"/>
                <w:szCs w:val="20"/>
              </w:rPr>
              <w:t>Drug concentrations Scoring 33.1</w:t>
            </w:r>
          </w:p>
          <w:p w:rsidR="00750B68" w:rsidRPr="00750B68" w:rsidRDefault="00750B68" w:rsidP="00750B68">
            <w:pPr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All three table entries correct.</w:t>
            </w:r>
          </w:p>
          <w:p w:rsidR="00750B68" w:rsidRDefault="00750B68" w:rsidP="00750B68">
            <w:pPr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47625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68" w:rsidRPr="00750B68" w:rsidRDefault="00750B68" w:rsidP="00750B68">
            <w:pPr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One or two table entries correct.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50B68" w:rsidTr="0075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50B68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Drug concentrations Scoring 33.2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D. 32mg.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 o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n skills from the reproduction </w:t>
            </w: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50B68" w:rsidTr="00750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50B68">
              <w:rPr>
                <w:rFonts w:ascii="Frutiger-Bold" w:hAnsi="Frutiger-Bold" w:cs="Frutiger-Bold"/>
                <w:bCs w:val="0"/>
                <w:sz w:val="20"/>
                <w:szCs w:val="20"/>
              </w:rPr>
              <w:t>Drug concentrations Scoring 33.3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C. 40%.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50B68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50B68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50B68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50B68" w:rsidRPr="00750B68" w:rsidRDefault="00750B68" w:rsidP="00750B68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50B68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750B68" w:rsidRPr="00750B68" w:rsidRDefault="00750B68">
      <w:pPr>
        <w:rPr>
          <w:b/>
          <w:color w:val="632423" w:themeColor="accent2" w:themeShade="80"/>
          <w:sz w:val="24"/>
          <w:szCs w:val="24"/>
        </w:rPr>
      </w:pPr>
    </w:p>
    <w:sectPr w:rsidR="00750B68" w:rsidRPr="00750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16438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3E7FD7"/>
    <w:rsid w:val="00475B07"/>
    <w:rsid w:val="00496FF1"/>
    <w:rsid w:val="004A2613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0B68"/>
    <w:rsid w:val="007579B8"/>
    <w:rsid w:val="007F4053"/>
    <w:rsid w:val="008206BB"/>
    <w:rsid w:val="00837E34"/>
    <w:rsid w:val="008A5D56"/>
    <w:rsid w:val="008B20C4"/>
    <w:rsid w:val="008B4516"/>
    <w:rsid w:val="008C1505"/>
    <w:rsid w:val="008D45A9"/>
    <w:rsid w:val="008F1941"/>
    <w:rsid w:val="00942DD2"/>
    <w:rsid w:val="00976898"/>
    <w:rsid w:val="00A16E49"/>
    <w:rsid w:val="00A71D28"/>
    <w:rsid w:val="00B10E2C"/>
    <w:rsid w:val="00B34252"/>
    <w:rsid w:val="00BE49A5"/>
    <w:rsid w:val="00C6353D"/>
    <w:rsid w:val="00CC4E8A"/>
    <w:rsid w:val="00D51421"/>
    <w:rsid w:val="00D85419"/>
    <w:rsid w:val="00DB1C2B"/>
    <w:rsid w:val="00E25AF0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50B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50B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9C57D66D</Template>
  <TotalTime>42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2015-01-11T10:27:00Z</dcterms:created>
  <dcterms:modified xsi:type="dcterms:W3CDTF">2015-03-21T14:49:00Z</dcterms:modified>
</cp:coreProperties>
</file>