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DEE4A" w14:textId="0B1CB47F" w:rsidR="0011646A" w:rsidRPr="008869B7" w:rsidRDefault="00F9526B" w:rsidP="00F9526B">
      <w:pPr>
        <w:spacing w:after="0"/>
        <w:jc w:val="center"/>
        <w:rPr>
          <w:b/>
          <w:sz w:val="24"/>
          <w:szCs w:val="24"/>
        </w:rPr>
      </w:pPr>
      <w:r w:rsidRPr="008869B7">
        <w:rPr>
          <w:b/>
          <w:sz w:val="24"/>
          <w:szCs w:val="24"/>
        </w:rPr>
        <w:t>GCSE Business Meeting</w:t>
      </w:r>
    </w:p>
    <w:p w14:paraId="435A723B" w14:textId="04029901" w:rsidR="00F9526B" w:rsidRPr="008869B7" w:rsidRDefault="00F9526B" w:rsidP="00F9526B">
      <w:pPr>
        <w:spacing w:after="0"/>
        <w:jc w:val="center"/>
        <w:rPr>
          <w:b/>
          <w:sz w:val="24"/>
          <w:szCs w:val="24"/>
        </w:rPr>
      </w:pPr>
      <w:r w:rsidRPr="008869B7">
        <w:rPr>
          <w:b/>
          <w:sz w:val="24"/>
          <w:szCs w:val="24"/>
        </w:rPr>
        <w:t>Wednesday 24</w:t>
      </w:r>
      <w:r w:rsidRPr="008869B7">
        <w:rPr>
          <w:b/>
          <w:sz w:val="24"/>
          <w:szCs w:val="24"/>
          <w:vertAlign w:val="superscript"/>
        </w:rPr>
        <w:t>th</w:t>
      </w:r>
      <w:r w:rsidRPr="008869B7">
        <w:rPr>
          <w:b/>
          <w:sz w:val="24"/>
          <w:szCs w:val="24"/>
        </w:rPr>
        <w:t xml:space="preserve"> January</w:t>
      </w:r>
    </w:p>
    <w:p w14:paraId="72B476EE" w14:textId="62D9CE22" w:rsidR="00F9526B" w:rsidRPr="008869B7" w:rsidRDefault="00F9526B" w:rsidP="00F9526B">
      <w:pPr>
        <w:spacing w:after="0"/>
        <w:jc w:val="center"/>
        <w:rPr>
          <w:b/>
          <w:sz w:val="24"/>
          <w:szCs w:val="24"/>
        </w:rPr>
      </w:pPr>
      <w:proofErr w:type="spellStart"/>
      <w:r w:rsidRPr="008869B7">
        <w:rPr>
          <w:b/>
          <w:sz w:val="24"/>
          <w:szCs w:val="24"/>
        </w:rPr>
        <w:t>Ysgol</w:t>
      </w:r>
      <w:proofErr w:type="spellEnd"/>
      <w:r w:rsidRPr="008869B7">
        <w:rPr>
          <w:b/>
          <w:sz w:val="24"/>
          <w:szCs w:val="24"/>
        </w:rPr>
        <w:t xml:space="preserve"> Bryn Elian – 1pm</w:t>
      </w:r>
    </w:p>
    <w:p w14:paraId="58C5E15E" w14:textId="3A63A605" w:rsidR="00F9526B" w:rsidRDefault="00F9526B" w:rsidP="00F9526B">
      <w:pPr>
        <w:spacing w:after="0"/>
        <w:jc w:val="center"/>
        <w:rPr>
          <w:sz w:val="24"/>
          <w:szCs w:val="24"/>
        </w:rPr>
      </w:pPr>
    </w:p>
    <w:p w14:paraId="77875E17" w14:textId="77777777" w:rsidR="00F9526B" w:rsidRDefault="00F9526B" w:rsidP="00F9526B">
      <w:pPr>
        <w:spacing w:after="0"/>
        <w:ind w:left="993" w:hanging="993"/>
        <w:rPr>
          <w:sz w:val="24"/>
          <w:szCs w:val="24"/>
        </w:rPr>
      </w:pPr>
      <w:r>
        <w:rPr>
          <w:sz w:val="24"/>
          <w:szCs w:val="24"/>
        </w:rPr>
        <w:t xml:space="preserve">Present – Aled Jones, Amanda Jones, Sian Longley, Dani Hicks, Paul Woodhouse, </w:t>
      </w:r>
    </w:p>
    <w:p w14:paraId="6A53C817" w14:textId="77777777" w:rsidR="00F9526B" w:rsidRDefault="00F9526B" w:rsidP="00F9526B">
      <w:pPr>
        <w:spacing w:after="0"/>
        <w:ind w:left="993" w:hanging="1"/>
        <w:rPr>
          <w:sz w:val="24"/>
          <w:szCs w:val="24"/>
        </w:rPr>
      </w:pPr>
      <w:r>
        <w:rPr>
          <w:sz w:val="24"/>
          <w:szCs w:val="24"/>
        </w:rPr>
        <w:t xml:space="preserve">Alex </w:t>
      </w:r>
      <w:proofErr w:type="spellStart"/>
      <w:r>
        <w:rPr>
          <w:sz w:val="24"/>
          <w:szCs w:val="24"/>
        </w:rPr>
        <w:t>Guntrip</w:t>
      </w:r>
      <w:proofErr w:type="spellEnd"/>
      <w:r>
        <w:rPr>
          <w:sz w:val="24"/>
          <w:szCs w:val="24"/>
        </w:rPr>
        <w:t xml:space="preserve">, Christine Jones, Rachel Allen, Ricky Davies, Amanda Farrar, </w:t>
      </w:r>
    </w:p>
    <w:p w14:paraId="1BE4E39D" w14:textId="00D51075" w:rsidR="00F9526B" w:rsidRDefault="00F9526B" w:rsidP="00F9526B">
      <w:pPr>
        <w:spacing w:after="0"/>
        <w:ind w:left="993" w:hanging="1"/>
        <w:rPr>
          <w:sz w:val="24"/>
          <w:szCs w:val="24"/>
        </w:rPr>
      </w:pPr>
      <w:r>
        <w:rPr>
          <w:sz w:val="24"/>
          <w:szCs w:val="24"/>
        </w:rPr>
        <w:t xml:space="preserve">Hannah Hughes, Gwyneth Rees, Michelle Hanlon, Rhodri </w:t>
      </w:r>
      <w:proofErr w:type="spellStart"/>
      <w:r>
        <w:rPr>
          <w:sz w:val="24"/>
          <w:szCs w:val="24"/>
        </w:rPr>
        <w:t>Chidley</w:t>
      </w:r>
      <w:proofErr w:type="spellEnd"/>
      <w:r>
        <w:rPr>
          <w:sz w:val="24"/>
          <w:szCs w:val="24"/>
        </w:rPr>
        <w:t>-Williams,</w:t>
      </w:r>
    </w:p>
    <w:p w14:paraId="08E4FD4C" w14:textId="0383486E" w:rsidR="00F9526B" w:rsidRDefault="00F9526B" w:rsidP="00F9526B">
      <w:pPr>
        <w:spacing w:after="0"/>
        <w:ind w:left="993" w:hanging="1"/>
        <w:rPr>
          <w:sz w:val="24"/>
          <w:szCs w:val="24"/>
        </w:rPr>
      </w:pPr>
      <w:r>
        <w:rPr>
          <w:sz w:val="24"/>
          <w:szCs w:val="24"/>
        </w:rPr>
        <w:t>Jacqueline Parry, Emma Sargent</w:t>
      </w:r>
    </w:p>
    <w:p w14:paraId="5E7E4AD9" w14:textId="2E0A4B16" w:rsidR="00F9526B" w:rsidRDefault="00F9526B" w:rsidP="00F9526B">
      <w:pPr>
        <w:spacing w:after="0"/>
        <w:ind w:left="993" w:hanging="1"/>
        <w:rPr>
          <w:sz w:val="24"/>
          <w:szCs w:val="24"/>
        </w:rPr>
      </w:pPr>
    </w:p>
    <w:p w14:paraId="5BEF662E" w14:textId="3B3DC83B" w:rsidR="00F9526B" w:rsidRDefault="00F9526B" w:rsidP="00F9526B">
      <w:pPr>
        <w:spacing w:after="0"/>
        <w:ind w:left="-142" w:hanging="1"/>
        <w:rPr>
          <w:sz w:val="24"/>
          <w:szCs w:val="24"/>
        </w:rPr>
      </w:pPr>
      <w:r>
        <w:rPr>
          <w:sz w:val="24"/>
          <w:szCs w:val="24"/>
        </w:rPr>
        <w:t xml:space="preserve">Apologies – Andrea Francis, Jody </w:t>
      </w:r>
      <w:proofErr w:type="spellStart"/>
      <w:r>
        <w:rPr>
          <w:sz w:val="24"/>
          <w:szCs w:val="24"/>
        </w:rPr>
        <w:t>Heggs</w:t>
      </w:r>
      <w:proofErr w:type="spellEnd"/>
    </w:p>
    <w:p w14:paraId="4C37456B" w14:textId="7F6EE65F" w:rsidR="00F9526B" w:rsidRDefault="00F9526B" w:rsidP="00F9526B">
      <w:pPr>
        <w:spacing w:after="0"/>
        <w:ind w:left="-142" w:hanging="1"/>
        <w:rPr>
          <w:sz w:val="24"/>
          <w:szCs w:val="24"/>
        </w:rPr>
      </w:pPr>
    </w:p>
    <w:tbl>
      <w:tblPr>
        <w:tblStyle w:val="TableGrid"/>
        <w:tblW w:w="10632" w:type="dxa"/>
        <w:tblInd w:w="-856" w:type="dxa"/>
        <w:tblLook w:val="04A0" w:firstRow="1" w:lastRow="0" w:firstColumn="1" w:lastColumn="0" w:noHBand="0" w:noVBand="1"/>
      </w:tblPr>
      <w:tblGrid>
        <w:gridCol w:w="3719"/>
        <w:gridCol w:w="5212"/>
        <w:gridCol w:w="1701"/>
      </w:tblGrid>
      <w:tr w:rsidR="00F9526B" w14:paraId="5C87E61D" w14:textId="77777777" w:rsidTr="00F9526B">
        <w:tc>
          <w:tcPr>
            <w:tcW w:w="3719" w:type="dxa"/>
          </w:tcPr>
          <w:p w14:paraId="5951C627" w14:textId="235CB1CD" w:rsidR="00F9526B" w:rsidRPr="00F9526B" w:rsidRDefault="00F9526B" w:rsidP="00F9526B">
            <w:pPr>
              <w:rPr>
                <w:b/>
                <w:sz w:val="24"/>
                <w:szCs w:val="24"/>
              </w:rPr>
            </w:pPr>
            <w:r w:rsidRPr="00F9526B">
              <w:rPr>
                <w:b/>
                <w:sz w:val="24"/>
                <w:szCs w:val="24"/>
              </w:rPr>
              <w:t>Item</w:t>
            </w:r>
          </w:p>
        </w:tc>
        <w:tc>
          <w:tcPr>
            <w:tcW w:w="5212" w:type="dxa"/>
          </w:tcPr>
          <w:p w14:paraId="312BA03C" w14:textId="50AAFA34" w:rsidR="00F9526B" w:rsidRPr="00F9526B" w:rsidRDefault="00F9526B" w:rsidP="00F9526B">
            <w:pPr>
              <w:rPr>
                <w:b/>
                <w:sz w:val="24"/>
                <w:szCs w:val="24"/>
              </w:rPr>
            </w:pPr>
            <w:r w:rsidRPr="00F9526B">
              <w:rPr>
                <w:b/>
                <w:sz w:val="24"/>
                <w:szCs w:val="24"/>
              </w:rPr>
              <w:t>Discussion</w:t>
            </w:r>
          </w:p>
        </w:tc>
        <w:tc>
          <w:tcPr>
            <w:tcW w:w="1701" w:type="dxa"/>
          </w:tcPr>
          <w:p w14:paraId="71AEDE02" w14:textId="4F8EE871" w:rsidR="00F9526B" w:rsidRPr="00F9526B" w:rsidRDefault="00F9526B" w:rsidP="00F9526B">
            <w:pPr>
              <w:rPr>
                <w:b/>
                <w:sz w:val="24"/>
                <w:szCs w:val="24"/>
              </w:rPr>
            </w:pPr>
            <w:r w:rsidRPr="00F9526B">
              <w:rPr>
                <w:b/>
                <w:sz w:val="24"/>
                <w:szCs w:val="24"/>
              </w:rPr>
              <w:t>Action</w:t>
            </w:r>
          </w:p>
        </w:tc>
      </w:tr>
      <w:tr w:rsidR="00F9526B" w14:paraId="155F88E8" w14:textId="77777777" w:rsidTr="00F9526B">
        <w:tc>
          <w:tcPr>
            <w:tcW w:w="3719" w:type="dxa"/>
          </w:tcPr>
          <w:p w14:paraId="6493DC3F" w14:textId="1A84F683" w:rsidR="00F9526B" w:rsidRPr="00F9526B" w:rsidRDefault="00F9526B" w:rsidP="00F9526B">
            <w:pPr>
              <w:pStyle w:val="ListParagraph"/>
              <w:numPr>
                <w:ilvl w:val="0"/>
                <w:numId w:val="1"/>
              </w:numPr>
              <w:rPr>
                <w:sz w:val="24"/>
                <w:szCs w:val="24"/>
              </w:rPr>
            </w:pPr>
            <w:r>
              <w:rPr>
                <w:sz w:val="24"/>
                <w:szCs w:val="24"/>
              </w:rPr>
              <w:t>Welcome &amp; Introductions</w:t>
            </w:r>
          </w:p>
        </w:tc>
        <w:tc>
          <w:tcPr>
            <w:tcW w:w="5212" w:type="dxa"/>
          </w:tcPr>
          <w:p w14:paraId="17754471" w14:textId="3ED7C656" w:rsidR="00F9526B" w:rsidRDefault="00F9526B" w:rsidP="00F9526B">
            <w:pPr>
              <w:rPr>
                <w:sz w:val="24"/>
                <w:szCs w:val="24"/>
              </w:rPr>
            </w:pPr>
            <w:r>
              <w:rPr>
                <w:sz w:val="24"/>
                <w:szCs w:val="24"/>
              </w:rPr>
              <w:t xml:space="preserve">Aled welcomed all Heads of Department and thanked Paul Woodhouse and </w:t>
            </w:r>
            <w:proofErr w:type="spellStart"/>
            <w:r>
              <w:rPr>
                <w:sz w:val="24"/>
                <w:szCs w:val="24"/>
              </w:rPr>
              <w:t>Ysgol</w:t>
            </w:r>
            <w:proofErr w:type="spellEnd"/>
            <w:r>
              <w:rPr>
                <w:sz w:val="24"/>
                <w:szCs w:val="24"/>
              </w:rPr>
              <w:t xml:space="preserve"> Bryn Elian for hosting the meeting and the refreshments provided. </w:t>
            </w:r>
          </w:p>
        </w:tc>
        <w:tc>
          <w:tcPr>
            <w:tcW w:w="1701" w:type="dxa"/>
          </w:tcPr>
          <w:p w14:paraId="08CF5794" w14:textId="77777777" w:rsidR="00F9526B" w:rsidRDefault="00F9526B" w:rsidP="00F9526B">
            <w:pPr>
              <w:rPr>
                <w:sz w:val="24"/>
                <w:szCs w:val="24"/>
              </w:rPr>
            </w:pPr>
          </w:p>
        </w:tc>
      </w:tr>
      <w:tr w:rsidR="00F9526B" w14:paraId="5533DCAD" w14:textId="77777777" w:rsidTr="00F9526B">
        <w:tc>
          <w:tcPr>
            <w:tcW w:w="3719" w:type="dxa"/>
          </w:tcPr>
          <w:p w14:paraId="0D13F258" w14:textId="4003715D" w:rsidR="00F9526B" w:rsidRPr="00F9526B" w:rsidRDefault="00F9526B" w:rsidP="00F9526B">
            <w:pPr>
              <w:pStyle w:val="ListParagraph"/>
              <w:numPr>
                <w:ilvl w:val="0"/>
                <w:numId w:val="1"/>
              </w:numPr>
              <w:rPr>
                <w:sz w:val="24"/>
                <w:szCs w:val="24"/>
              </w:rPr>
            </w:pPr>
            <w:r>
              <w:rPr>
                <w:sz w:val="24"/>
                <w:szCs w:val="24"/>
              </w:rPr>
              <w:t>Role of the Lead Practitioner</w:t>
            </w:r>
          </w:p>
        </w:tc>
        <w:tc>
          <w:tcPr>
            <w:tcW w:w="5212" w:type="dxa"/>
          </w:tcPr>
          <w:p w14:paraId="4699F311" w14:textId="77777777" w:rsidR="00F9526B" w:rsidRDefault="00F9526B" w:rsidP="00F9526B">
            <w:pPr>
              <w:rPr>
                <w:sz w:val="24"/>
                <w:szCs w:val="24"/>
              </w:rPr>
            </w:pPr>
            <w:r>
              <w:rPr>
                <w:sz w:val="24"/>
                <w:szCs w:val="24"/>
              </w:rPr>
              <w:t>Aled outlined the role of the lead practitioner and how this can support colleagues in schools.</w:t>
            </w:r>
          </w:p>
          <w:p w14:paraId="1F1E4C76" w14:textId="77777777" w:rsidR="00F9526B" w:rsidRDefault="00F9526B" w:rsidP="00F9526B">
            <w:pPr>
              <w:rPr>
                <w:sz w:val="24"/>
                <w:szCs w:val="24"/>
              </w:rPr>
            </w:pPr>
          </w:p>
          <w:p w14:paraId="5144C713" w14:textId="20188094" w:rsidR="00F9526B" w:rsidRDefault="00F9526B" w:rsidP="00F9526B">
            <w:pPr>
              <w:rPr>
                <w:sz w:val="24"/>
                <w:szCs w:val="24"/>
              </w:rPr>
            </w:pPr>
            <w:r>
              <w:rPr>
                <w:sz w:val="24"/>
                <w:szCs w:val="24"/>
              </w:rPr>
              <w:t xml:space="preserve">At present Facebook is being used as an informal sharing platform and for discussion.  The group is a closed group and is called WJEC GCSE Business (2017) – </w:t>
            </w:r>
            <w:proofErr w:type="spellStart"/>
            <w:proofErr w:type="gramStart"/>
            <w:r>
              <w:rPr>
                <w:sz w:val="24"/>
                <w:szCs w:val="24"/>
              </w:rPr>
              <w:t>N.Wales</w:t>
            </w:r>
            <w:proofErr w:type="spellEnd"/>
            <w:proofErr w:type="gramEnd"/>
            <w:r>
              <w:rPr>
                <w:sz w:val="24"/>
                <w:szCs w:val="24"/>
              </w:rPr>
              <w:t xml:space="preserve">.  When requests to join are made colleagues must answer the questions posed </w:t>
            </w:r>
            <w:r w:rsidR="008869B7">
              <w:rPr>
                <w:sz w:val="24"/>
                <w:szCs w:val="24"/>
              </w:rPr>
              <w:t>for</w:t>
            </w:r>
            <w:r>
              <w:rPr>
                <w:sz w:val="24"/>
                <w:szCs w:val="24"/>
              </w:rPr>
              <w:t xml:space="preserve"> membership to be authorised.  Please contact Amanda or Aled if any difficulties.</w:t>
            </w:r>
            <w:r w:rsidR="008869B7">
              <w:rPr>
                <w:sz w:val="24"/>
                <w:szCs w:val="24"/>
              </w:rPr>
              <w:t xml:space="preserve">  A more formal method of sharing through GwE website was also discussed.</w:t>
            </w:r>
          </w:p>
        </w:tc>
        <w:tc>
          <w:tcPr>
            <w:tcW w:w="1701" w:type="dxa"/>
          </w:tcPr>
          <w:p w14:paraId="56960B14" w14:textId="77777777" w:rsidR="00F9526B" w:rsidRDefault="00F9526B" w:rsidP="00F9526B">
            <w:pPr>
              <w:rPr>
                <w:sz w:val="24"/>
                <w:szCs w:val="24"/>
              </w:rPr>
            </w:pPr>
          </w:p>
        </w:tc>
      </w:tr>
      <w:tr w:rsidR="00F9526B" w14:paraId="38CDEB40" w14:textId="77777777" w:rsidTr="00F9526B">
        <w:tc>
          <w:tcPr>
            <w:tcW w:w="3719" w:type="dxa"/>
          </w:tcPr>
          <w:p w14:paraId="41A5AD97" w14:textId="7B3B4558" w:rsidR="00F9526B" w:rsidRPr="00F9526B" w:rsidRDefault="00F9526B" w:rsidP="00F9526B">
            <w:pPr>
              <w:pStyle w:val="ListParagraph"/>
              <w:numPr>
                <w:ilvl w:val="0"/>
                <w:numId w:val="1"/>
              </w:numPr>
              <w:rPr>
                <w:sz w:val="24"/>
                <w:szCs w:val="24"/>
              </w:rPr>
            </w:pPr>
            <w:r>
              <w:rPr>
                <w:sz w:val="24"/>
                <w:szCs w:val="24"/>
              </w:rPr>
              <w:t>Issues arising and identification of resource needs</w:t>
            </w:r>
          </w:p>
        </w:tc>
        <w:tc>
          <w:tcPr>
            <w:tcW w:w="5212" w:type="dxa"/>
          </w:tcPr>
          <w:p w14:paraId="24D673C8" w14:textId="10003480" w:rsidR="00F9526B" w:rsidRDefault="008869B7" w:rsidP="00F9526B">
            <w:pPr>
              <w:rPr>
                <w:sz w:val="24"/>
                <w:szCs w:val="24"/>
              </w:rPr>
            </w:pPr>
            <w:r>
              <w:rPr>
                <w:sz w:val="24"/>
                <w:szCs w:val="24"/>
              </w:rPr>
              <w:t>Discussion relating to progress in the delivery of the new specification was discussed.  Concerns were raised with the level of challenge the new specification poses to some learners and the accessibility of the question papers.</w:t>
            </w:r>
          </w:p>
          <w:p w14:paraId="5D6719BE" w14:textId="77777777" w:rsidR="008869B7" w:rsidRDefault="008869B7" w:rsidP="00F9526B">
            <w:pPr>
              <w:rPr>
                <w:sz w:val="24"/>
                <w:szCs w:val="24"/>
              </w:rPr>
            </w:pPr>
          </w:p>
          <w:p w14:paraId="32F40EB9" w14:textId="250628BA" w:rsidR="008869B7" w:rsidRDefault="008869B7" w:rsidP="00F9526B">
            <w:pPr>
              <w:rPr>
                <w:sz w:val="24"/>
                <w:szCs w:val="24"/>
              </w:rPr>
            </w:pPr>
            <w:r>
              <w:rPr>
                <w:sz w:val="24"/>
                <w:szCs w:val="24"/>
              </w:rPr>
              <w:t xml:space="preserve">The resources currently available from WJEC were shared/ recapped. Additionally colleagues highlighted that videos to support some areas of the specification are available at the Welsh Food &amp; Drink Project </w:t>
            </w:r>
            <w:hyperlink r:id="rId5" w:history="1">
              <w:r w:rsidRPr="00747864">
                <w:rPr>
                  <w:rStyle w:val="Hyperlink"/>
                  <w:sz w:val="24"/>
                  <w:szCs w:val="24"/>
                </w:rPr>
                <w:t>http://foodanddrinkskills.co.uk/career-opportunities/audio-visual-case-studies/</w:t>
              </w:r>
            </w:hyperlink>
            <w:r>
              <w:rPr>
                <w:sz w:val="24"/>
                <w:szCs w:val="24"/>
              </w:rPr>
              <w:t xml:space="preserve"> .  Welsh Language resources are also available at </w:t>
            </w:r>
            <w:proofErr w:type="spellStart"/>
            <w:r>
              <w:rPr>
                <w:sz w:val="24"/>
                <w:szCs w:val="24"/>
              </w:rPr>
              <w:t>Cynnal</w:t>
            </w:r>
            <w:proofErr w:type="spellEnd"/>
            <w:r>
              <w:rPr>
                <w:sz w:val="24"/>
                <w:szCs w:val="24"/>
              </w:rPr>
              <w:t>.</w:t>
            </w:r>
          </w:p>
          <w:p w14:paraId="78551F17" w14:textId="7496A60B" w:rsidR="008869B7" w:rsidRDefault="008869B7" w:rsidP="00F9526B">
            <w:pPr>
              <w:rPr>
                <w:sz w:val="24"/>
                <w:szCs w:val="24"/>
              </w:rPr>
            </w:pPr>
          </w:p>
          <w:p w14:paraId="526CFB64" w14:textId="4AB02551" w:rsidR="008869B7" w:rsidRDefault="008869B7" w:rsidP="00F9526B">
            <w:pPr>
              <w:rPr>
                <w:sz w:val="24"/>
                <w:szCs w:val="24"/>
              </w:rPr>
            </w:pPr>
            <w:r>
              <w:rPr>
                <w:sz w:val="24"/>
                <w:szCs w:val="24"/>
              </w:rPr>
              <w:t xml:space="preserve">The importance of the assessment objectives was discussed.  Amanda will share assessment </w:t>
            </w:r>
            <w:r>
              <w:rPr>
                <w:sz w:val="24"/>
                <w:szCs w:val="24"/>
              </w:rPr>
              <w:lastRenderedPageBreak/>
              <w:t>objectives which can be used as classroom wall displays.</w:t>
            </w:r>
          </w:p>
          <w:p w14:paraId="1CB06FC8" w14:textId="2082E687" w:rsidR="008869B7" w:rsidRDefault="008869B7" w:rsidP="00F9526B">
            <w:pPr>
              <w:rPr>
                <w:sz w:val="24"/>
                <w:szCs w:val="24"/>
              </w:rPr>
            </w:pPr>
          </w:p>
          <w:p w14:paraId="58D28FB3" w14:textId="6EB18284" w:rsidR="00D953FA" w:rsidRDefault="00D953FA" w:rsidP="00F9526B">
            <w:pPr>
              <w:rPr>
                <w:sz w:val="24"/>
                <w:szCs w:val="24"/>
              </w:rPr>
            </w:pPr>
            <w:r>
              <w:rPr>
                <w:sz w:val="24"/>
                <w:szCs w:val="24"/>
              </w:rPr>
              <w:t>A new addition to the specification is section 3.3 &amp; 3.4 Supply Chain and Sales Process.  This will be become an area for immediate focus.</w:t>
            </w:r>
          </w:p>
          <w:p w14:paraId="0C016468" w14:textId="57E58F1F" w:rsidR="008869B7" w:rsidRDefault="008869B7" w:rsidP="00F9526B">
            <w:pPr>
              <w:rPr>
                <w:sz w:val="24"/>
                <w:szCs w:val="24"/>
              </w:rPr>
            </w:pPr>
          </w:p>
        </w:tc>
        <w:tc>
          <w:tcPr>
            <w:tcW w:w="1701" w:type="dxa"/>
          </w:tcPr>
          <w:p w14:paraId="7014DFF9" w14:textId="77777777" w:rsidR="00F9526B" w:rsidRDefault="00F9526B" w:rsidP="00F9526B">
            <w:pPr>
              <w:rPr>
                <w:sz w:val="24"/>
                <w:szCs w:val="24"/>
              </w:rPr>
            </w:pPr>
          </w:p>
          <w:p w14:paraId="3E8FA95A" w14:textId="77777777" w:rsidR="008869B7" w:rsidRDefault="008869B7" w:rsidP="00F9526B">
            <w:pPr>
              <w:rPr>
                <w:sz w:val="24"/>
                <w:szCs w:val="24"/>
              </w:rPr>
            </w:pPr>
          </w:p>
          <w:p w14:paraId="20805A08" w14:textId="77777777" w:rsidR="008869B7" w:rsidRDefault="008869B7" w:rsidP="00F9526B">
            <w:pPr>
              <w:rPr>
                <w:sz w:val="24"/>
                <w:szCs w:val="24"/>
              </w:rPr>
            </w:pPr>
          </w:p>
          <w:p w14:paraId="6FF451B2" w14:textId="77777777" w:rsidR="008869B7" w:rsidRDefault="008869B7" w:rsidP="00F9526B">
            <w:pPr>
              <w:rPr>
                <w:sz w:val="24"/>
                <w:szCs w:val="24"/>
              </w:rPr>
            </w:pPr>
          </w:p>
          <w:p w14:paraId="126CA3A4" w14:textId="77777777" w:rsidR="008869B7" w:rsidRDefault="008869B7" w:rsidP="00F9526B">
            <w:pPr>
              <w:rPr>
                <w:sz w:val="24"/>
                <w:szCs w:val="24"/>
              </w:rPr>
            </w:pPr>
          </w:p>
          <w:p w14:paraId="473162FE" w14:textId="77777777" w:rsidR="008869B7" w:rsidRDefault="008869B7" w:rsidP="00F9526B">
            <w:pPr>
              <w:rPr>
                <w:sz w:val="24"/>
                <w:szCs w:val="24"/>
              </w:rPr>
            </w:pPr>
          </w:p>
          <w:p w14:paraId="05355528" w14:textId="77777777" w:rsidR="008869B7" w:rsidRDefault="008869B7" w:rsidP="00F9526B">
            <w:pPr>
              <w:rPr>
                <w:sz w:val="24"/>
                <w:szCs w:val="24"/>
              </w:rPr>
            </w:pPr>
          </w:p>
          <w:p w14:paraId="1B96665D" w14:textId="77777777" w:rsidR="008869B7" w:rsidRDefault="008869B7" w:rsidP="00F9526B">
            <w:pPr>
              <w:rPr>
                <w:sz w:val="24"/>
                <w:szCs w:val="24"/>
              </w:rPr>
            </w:pPr>
          </w:p>
          <w:p w14:paraId="358ADB4E" w14:textId="77777777" w:rsidR="008869B7" w:rsidRDefault="008869B7" w:rsidP="00F9526B">
            <w:pPr>
              <w:rPr>
                <w:sz w:val="24"/>
                <w:szCs w:val="24"/>
              </w:rPr>
            </w:pPr>
          </w:p>
          <w:p w14:paraId="07E43F68" w14:textId="77777777" w:rsidR="008869B7" w:rsidRDefault="008869B7" w:rsidP="00F9526B">
            <w:pPr>
              <w:rPr>
                <w:sz w:val="24"/>
                <w:szCs w:val="24"/>
              </w:rPr>
            </w:pPr>
          </w:p>
          <w:p w14:paraId="5C5BF81D" w14:textId="77777777" w:rsidR="008869B7" w:rsidRDefault="008869B7" w:rsidP="00F9526B">
            <w:pPr>
              <w:rPr>
                <w:sz w:val="24"/>
                <w:szCs w:val="24"/>
              </w:rPr>
            </w:pPr>
          </w:p>
          <w:p w14:paraId="7224FEC0" w14:textId="77777777" w:rsidR="008869B7" w:rsidRDefault="008869B7" w:rsidP="00F9526B">
            <w:pPr>
              <w:rPr>
                <w:sz w:val="24"/>
                <w:szCs w:val="24"/>
              </w:rPr>
            </w:pPr>
          </w:p>
          <w:p w14:paraId="18B554DD" w14:textId="77777777" w:rsidR="008869B7" w:rsidRDefault="008869B7" w:rsidP="00F9526B">
            <w:pPr>
              <w:rPr>
                <w:sz w:val="24"/>
                <w:szCs w:val="24"/>
              </w:rPr>
            </w:pPr>
          </w:p>
          <w:p w14:paraId="38C7D08E" w14:textId="77777777" w:rsidR="008869B7" w:rsidRDefault="008869B7" w:rsidP="00F9526B">
            <w:pPr>
              <w:rPr>
                <w:sz w:val="24"/>
                <w:szCs w:val="24"/>
              </w:rPr>
            </w:pPr>
          </w:p>
          <w:p w14:paraId="51E3E85F" w14:textId="77777777" w:rsidR="008869B7" w:rsidRDefault="008869B7" w:rsidP="00F9526B">
            <w:pPr>
              <w:rPr>
                <w:sz w:val="24"/>
                <w:szCs w:val="24"/>
              </w:rPr>
            </w:pPr>
          </w:p>
          <w:p w14:paraId="4849872D" w14:textId="77777777" w:rsidR="008869B7" w:rsidRDefault="00D953FA" w:rsidP="00F9526B">
            <w:pPr>
              <w:rPr>
                <w:sz w:val="24"/>
                <w:szCs w:val="24"/>
              </w:rPr>
            </w:pPr>
            <w:r>
              <w:rPr>
                <w:sz w:val="24"/>
                <w:szCs w:val="24"/>
              </w:rPr>
              <w:t>Amanda Jones</w:t>
            </w:r>
          </w:p>
          <w:p w14:paraId="1ACF7524" w14:textId="77777777" w:rsidR="00D953FA" w:rsidRDefault="00D953FA" w:rsidP="00F9526B">
            <w:pPr>
              <w:rPr>
                <w:sz w:val="24"/>
                <w:szCs w:val="24"/>
              </w:rPr>
            </w:pPr>
          </w:p>
          <w:p w14:paraId="240F7129" w14:textId="77777777" w:rsidR="00D953FA" w:rsidRDefault="00D953FA" w:rsidP="00F9526B">
            <w:pPr>
              <w:rPr>
                <w:sz w:val="24"/>
                <w:szCs w:val="24"/>
              </w:rPr>
            </w:pPr>
          </w:p>
          <w:p w14:paraId="4744A8FF" w14:textId="77777777" w:rsidR="00D953FA" w:rsidRDefault="00D953FA" w:rsidP="00F9526B">
            <w:pPr>
              <w:rPr>
                <w:sz w:val="24"/>
                <w:szCs w:val="24"/>
              </w:rPr>
            </w:pPr>
          </w:p>
          <w:p w14:paraId="0DDF134A" w14:textId="77777777" w:rsidR="00D953FA" w:rsidRDefault="00D953FA" w:rsidP="00F9526B">
            <w:pPr>
              <w:rPr>
                <w:sz w:val="24"/>
                <w:szCs w:val="24"/>
              </w:rPr>
            </w:pPr>
          </w:p>
          <w:p w14:paraId="3D43E3F5" w14:textId="77777777" w:rsidR="00D953FA" w:rsidRDefault="00D953FA" w:rsidP="00F9526B">
            <w:pPr>
              <w:rPr>
                <w:sz w:val="24"/>
                <w:szCs w:val="24"/>
              </w:rPr>
            </w:pPr>
          </w:p>
          <w:p w14:paraId="2C75A87F" w14:textId="2CF53040" w:rsidR="00D953FA" w:rsidRDefault="00D953FA" w:rsidP="00F9526B">
            <w:pPr>
              <w:rPr>
                <w:sz w:val="24"/>
                <w:szCs w:val="24"/>
              </w:rPr>
            </w:pPr>
            <w:r>
              <w:rPr>
                <w:sz w:val="24"/>
                <w:szCs w:val="24"/>
              </w:rPr>
              <w:t>Amanda Jones &amp; Aled Jones</w:t>
            </w:r>
          </w:p>
        </w:tc>
      </w:tr>
      <w:tr w:rsidR="00F9526B" w14:paraId="76823712" w14:textId="77777777" w:rsidTr="00F9526B">
        <w:tc>
          <w:tcPr>
            <w:tcW w:w="3719" w:type="dxa"/>
          </w:tcPr>
          <w:p w14:paraId="4EC6CB4B" w14:textId="6CE3B9F1" w:rsidR="00F9526B" w:rsidRPr="00F9526B" w:rsidRDefault="00F9526B" w:rsidP="00F9526B">
            <w:pPr>
              <w:pStyle w:val="ListParagraph"/>
              <w:numPr>
                <w:ilvl w:val="0"/>
                <w:numId w:val="1"/>
              </w:numPr>
              <w:rPr>
                <w:sz w:val="24"/>
                <w:szCs w:val="24"/>
              </w:rPr>
            </w:pPr>
            <w:r>
              <w:rPr>
                <w:sz w:val="24"/>
                <w:szCs w:val="24"/>
              </w:rPr>
              <w:lastRenderedPageBreak/>
              <w:t>Unit 2 Business Perceptions</w:t>
            </w:r>
          </w:p>
        </w:tc>
        <w:tc>
          <w:tcPr>
            <w:tcW w:w="5212" w:type="dxa"/>
          </w:tcPr>
          <w:p w14:paraId="3B71DC4E" w14:textId="708C212F" w:rsidR="00F9526B" w:rsidRDefault="00D953FA" w:rsidP="00F9526B">
            <w:pPr>
              <w:rPr>
                <w:sz w:val="24"/>
                <w:szCs w:val="24"/>
              </w:rPr>
            </w:pPr>
            <w:r>
              <w:rPr>
                <w:sz w:val="24"/>
                <w:szCs w:val="24"/>
              </w:rPr>
              <w:t>Amanda shared details of the Unit 2 Business Perceptions paper.  The addition of this paper has posed some concerns to colleagues.  Exemplar responses from current Year 11 students were shared and discussed.  Issues were identified.  An electronic copy will be provided, and colleagues can share or adapt these papers for use within departments/ classrooms.</w:t>
            </w:r>
          </w:p>
        </w:tc>
        <w:tc>
          <w:tcPr>
            <w:tcW w:w="1701" w:type="dxa"/>
          </w:tcPr>
          <w:p w14:paraId="6783E373" w14:textId="77777777" w:rsidR="00F9526B" w:rsidRDefault="00F9526B" w:rsidP="00F9526B">
            <w:pPr>
              <w:rPr>
                <w:sz w:val="24"/>
                <w:szCs w:val="24"/>
              </w:rPr>
            </w:pPr>
          </w:p>
          <w:p w14:paraId="6EFB1391" w14:textId="77777777" w:rsidR="00D953FA" w:rsidRDefault="00D953FA" w:rsidP="00F9526B">
            <w:pPr>
              <w:rPr>
                <w:sz w:val="24"/>
                <w:szCs w:val="24"/>
              </w:rPr>
            </w:pPr>
          </w:p>
          <w:p w14:paraId="4A2C9685" w14:textId="77777777" w:rsidR="00D953FA" w:rsidRDefault="00D953FA" w:rsidP="00F9526B">
            <w:pPr>
              <w:rPr>
                <w:sz w:val="24"/>
                <w:szCs w:val="24"/>
              </w:rPr>
            </w:pPr>
          </w:p>
          <w:p w14:paraId="683CBDBD" w14:textId="77777777" w:rsidR="00D953FA" w:rsidRDefault="00D953FA" w:rsidP="00F9526B">
            <w:pPr>
              <w:rPr>
                <w:sz w:val="24"/>
                <w:szCs w:val="24"/>
              </w:rPr>
            </w:pPr>
          </w:p>
          <w:p w14:paraId="4DBB7D46" w14:textId="31D2FCD9" w:rsidR="00D953FA" w:rsidRDefault="00D953FA" w:rsidP="00F9526B">
            <w:pPr>
              <w:rPr>
                <w:sz w:val="24"/>
                <w:szCs w:val="24"/>
              </w:rPr>
            </w:pPr>
            <w:r>
              <w:rPr>
                <w:sz w:val="24"/>
                <w:szCs w:val="24"/>
              </w:rPr>
              <w:t>Amanda Jones</w:t>
            </w:r>
          </w:p>
          <w:p w14:paraId="1A1D70EF" w14:textId="7D47FCD5" w:rsidR="00D953FA" w:rsidRDefault="00D953FA" w:rsidP="00F9526B">
            <w:pPr>
              <w:rPr>
                <w:sz w:val="24"/>
                <w:szCs w:val="24"/>
              </w:rPr>
            </w:pPr>
          </w:p>
        </w:tc>
      </w:tr>
      <w:tr w:rsidR="00F9526B" w14:paraId="0F54670E" w14:textId="77777777" w:rsidTr="00F9526B">
        <w:tc>
          <w:tcPr>
            <w:tcW w:w="3719" w:type="dxa"/>
          </w:tcPr>
          <w:p w14:paraId="7C879ADB" w14:textId="67C1D4C1" w:rsidR="00F9526B" w:rsidRPr="00F9526B" w:rsidRDefault="00F9526B" w:rsidP="00F9526B">
            <w:pPr>
              <w:pStyle w:val="ListParagraph"/>
              <w:numPr>
                <w:ilvl w:val="0"/>
                <w:numId w:val="1"/>
              </w:numPr>
              <w:rPr>
                <w:sz w:val="24"/>
                <w:szCs w:val="24"/>
              </w:rPr>
            </w:pPr>
            <w:r>
              <w:rPr>
                <w:sz w:val="24"/>
                <w:szCs w:val="24"/>
              </w:rPr>
              <w:t>Sharing Good Practice</w:t>
            </w:r>
          </w:p>
        </w:tc>
        <w:tc>
          <w:tcPr>
            <w:tcW w:w="5212" w:type="dxa"/>
          </w:tcPr>
          <w:p w14:paraId="794CC45B" w14:textId="4DAA11B7" w:rsidR="00F9526B" w:rsidRDefault="00D953FA" w:rsidP="00F9526B">
            <w:pPr>
              <w:rPr>
                <w:sz w:val="24"/>
                <w:szCs w:val="24"/>
              </w:rPr>
            </w:pPr>
            <w:r>
              <w:rPr>
                <w:sz w:val="24"/>
                <w:szCs w:val="24"/>
              </w:rPr>
              <w:t>Amanda shared a range of learning and teaching strategies that can be used with a variety of learners (attached in packs).  Agreed that all colleagues will complete What a Good One Looks Like (WAGOLL) for the allocated topic (see attached) by Friday 23</w:t>
            </w:r>
            <w:r w:rsidRPr="00D953FA">
              <w:rPr>
                <w:sz w:val="24"/>
                <w:szCs w:val="24"/>
                <w:vertAlign w:val="superscript"/>
              </w:rPr>
              <w:t>rd</w:t>
            </w:r>
            <w:r>
              <w:rPr>
                <w:sz w:val="24"/>
                <w:szCs w:val="24"/>
              </w:rPr>
              <w:t xml:space="preserve"> March.  These are to be sent to Amanda (amanda.jones@hawardenhigh.flintshire.sch.uk)</w:t>
            </w:r>
          </w:p>
        </w:tc>
        <w:tc>
          <w:tcPr>
            <w:tcW w:w="1701" w:type="dxa"/>
          </w:tcPr>
          <w:p w14:paraId="2AE545F4" w14:textId="77777777" w:rsidR="00F9526B" w:rsidRDefault="00F9526B" w:rsidP="00F9526B">
            <w:pPr>
              <w:rPr>
                <w:sz w:val="24"/>
                <w:szCs w:val="24"/>
              </w:rPr>
            </w:pPr>
          </w:p>
          <w:p w14:paraId="3E1F16BA" w14:textId="77777777" w:rsidR="00D953FA" w:rsidRDefault="00D953FA" w:rsidP="00F9526B">
            <w:pPr>
              <w:rPr>
                <w:sz w:val="24"/>
                <w:szCs w:val="24"/>
              </w:rPr>
            </w:pPr>
          </w:p>
          <w:p w14:paraId="28A7E172" w14:textId="77777777" w:rsidR="00D953FA" w:rsidRDefault="00D953FA" w:rsidP="00F9526B">
            <w:pPr>
              <w:rPr>
                <w:sz w:val="24"/>
                <w:szCs w:val="24"/>
              </w:rPr>
            </w:pPr>
          </w:p>
          <w:p w14:paraId="2196B436" w14:textId="77777777" w:rsidR="00D953FA" w:rsidRDefault="00D953FA" w:rsidP="00F9526B">
            <w:pPr>
              <w:rPr>
                <w:sz w:val="24"/>
                <w:szCs w:val="24"/>
              </w:rPr>
            </w:pPr>
          </w:p>
          <w:p w14:paraId="7844C2E0" w14:textId="77777777" w:rsidR="00D953FA" w:rsidRDefault="00D953FA" w:rsidP="00F9526B">
            <w:pPr>
              <w:rPr>
                <w:sz w:val="24"/>
                <w:szCs w:val="24"/>
              </w:rPr>
            </w:pPr>
          </w:p>
          <w:p w14:paraId="1115E08E" w14:textId="3C4B98A3" w:rsidR="00D953FA" w:rsidRDefault="00D953FA" w:rsidP="00F9526B">
            <w:pPr>
              <w:rPr>
                <w:sz w:val="24"/>
                <w:szCs w:val="24"/>
              </w:rPr>
            </w:pPr>
            <w:r>
              <w:rPr>
                <w:sz w:val="24"/>
                <w:szCs w:val="24"/>
              </w:rPr>
              <w:t>All colleagues</w:t>
            </w:r>
          </w:p>
        </w:tc>
      </w:tr>
      <w:tr w:rsidR="00F9526B" w14:paraId="323FC2C1" w14:textId="77777777" w:rsidTr="00F9526B">
        <w:tc>
          <w:tcPr>
            <w:tcW w:w="3719" w:type="dxa"/>
          </w:tcPr>
          <w:p w14:paraId="7047AEBB" w14:textId="57E97032" w:rsidR="00F9526B" w:rsidRDefault="00F9526B" w:rsidP="00F9526B">
            <w:pPr>
              <w:pStyle w:val="ListParagraph"/>
              <w:numPr>
                <w:ilvl w:val="0"/>
                <w:numId w:val="1"/>
              </w:numPr>
              <w:rPr>
                <w:sz w:val="24"/>
                <w:szCs w:val="24"/>
              </w:rPr>
            </w:pPr>
            <w:r>
              <w:rPr>
                <w:sz w:val="24"/>
                <w:szCs w:val="24"/>
              </w:rPr>
              <w:t>Next Steps</w:t>
            </w:r>
          </w:p>
        </w:tc>
        <w:tc>
          <w:tcPr>
            <w:tcW w:w="5212" w:type="dxa"/>
          </w:tcPr>
          <w:p w14:paraId="6EABD200" w14:textId="77777777" w:rsidR="00F9526B" w:rsidRDefault="00D953FA" w:rsidP="00F9526B">
            <w:pPr>
              <w:rPr>
                <w:sz w:val="24"/>
                <w:szCs w:val="24"/>
              </w:rPr>
            </w:pPr>
            <w:r>
              <w:rPr>
                <w:sz w:val="24"/>
                <w:szCs w:val="24"/>
              </w:rPr>
              <w:t>Monday 19</w:t>
            </w:r>
            <w:r w:rsidRPr="00D953FA">
              <w:rPr>
                <w:sz w:val="24"/>
                <w:szCs w:val="24"/>
                <w:vertAlign w:val="superscript"/>
              </w:rPr>
              <w:t>th</w:t>
            </w:r>
            <w:r>
              <w:rPr>
                <w:sz w:val="24"/>
                <w:szCs w:val="24"/>
              </w:rPr>
              <w:t xml:space="preserve"> March – WJEC half day training event in Llandudno.</w:t>
            </w:r>
          </w:p>
          <w:p w14:paraId="49CAFE1F" w14:textId="77777777" w:rsidR="00D953FA" w:rsidRDefault="00D953FA" w:rsidP="00F9526B">
            <w:pPr>
              <w:rPr>
                <w:sz w:val="24"/>
                <w:szCs w:val="24"/>
              </w:rPr>
            </w:pPr>
          </w:p>
          <w:p w14:paraId="6A634AC4" w14:textId="77777777" w:rsidR="00D953FA" w:rsidRDefault="00D953FA" w:rsidP="00F9526B">
            <w:pPr>
              <w:rPr>
                <w:sz w:val="24"/>
                <w:szCs w:val="24"/>
              </w:rPr>
            </w:pPr>
            <w:r>
              <w:rPr>
                <w:sz w:val="24"/>
                <w:szCs w:val="24"/>
              </w:rPr>
              <w:t>The next meeting will be arranged for summer term. Following the training event.</w:t>
            </w:r>
          </w:p>
          <w:p w14:paraId="4F93C00E" w14:textId="77777777" w:rsidR="00D953FA" w:rsidRDefault="00D953FA" w:rsidP="00F9526B">
            <w:pPr>
              <w:rPr>
                <w:sz w:val="24"/>
                <w:szCs w:val="24"/>
              </w:rPr>
            </w:pPr>
          </w:p>
          <w:p w14:paraId="09071F98" w14:textId="2CC3B9D1" w:rsidR="00D953FA" w:rsidRDefault="00D953FA" w:rsidP="00F9526B">
            <w:pPr>
              <w:rPr>
                <w:sz w:val="24"/>
                <w:szCs w:val="24"/>
              </w:rPr>
            </w:pPr>
            <w:r>
              <w:rPr>
                <w:sz w:val="24"/>
                <w:szCs w:val="24"/>
              </w:rPr>
              <w:t>Please contact Amanda (Hawarden High School) or Aled (</w:t>
            </w:r>
            <w:proofErr w:type="spellStart"/>
            <w:r>
              <w:rPr>
                <w:sz w:val="24"/>
                <w:szCs w:val="24"/>
              </w:rPr>
              <w:t>Ysgol</w:t>
            </w:r>
            <w:proofErr w:type="spellEnd"/>
            <w:r>
              <w:rPr>
                <w:sz w:val="24"/>
                <w:szCs w:val="24"/>
              </w:rPr>
              <w:t xml:space="preserve"> Morgan </w:t>
            </w:r>
            <w:proofErr w:type="spellStart"/>
            <w:r>
              <w:rPr>
                <w:sz w:val="24"/>
                <w:szCs w:val="24"/>
              </w:rPr>
              <w:t>Llwyd</w:t>
            </w:r>
            <w:proofErr w:type="spellEnd"/>
            <w:r>
              <w:rPr>
                <w:sz w:val="24"/>
                <w:szCs w:val="24"/>
              </w:rPr>
              <w:t>) if you have any concerns in the meantime.</w:t>
            </w:r>
          </w:p>
        </w:tc>
        <w:tc>
          <w:tcPr>
            <w:tcW w:w="1701" w:type="dxa"/>
          </w:tcPr>
          <w:p w14:paraId="7153ADCF" w14:textId="77777777" w:rsidR="00F9526B" w:rsidRDefault="00F9526B" w:rsidP="00F9526B">
            <w:pPr>
              <w:rPr>
                <w:sz w:val="24"/>
                <w:szCs w:val="24"/>
              </w:rPr>
            </w:pPr>
            <w:bookmarkStart w:id="0" w:name="_GoBack"/>
            <w:bookmarkEnd w:id="0"/>
          </w:p>
        </w:tc>
      </w:tr>
    </w:tbl>
    <w:p w14:paraId="5C88B5CF" w14:textId="77777777" w:rsidR="00F9526B" w:rsidRPr="00F9526B" w:rsidRDefault="00F9526B" w:rsidP="00F9526B">
      <w:pPr>
        <w:spacing w:after="0"/>
        <w:ind w:left="-142" w:hanging="1"/>
        <w:rPr>
          <w:sz w:val="24"/>
          <w:szCs w:val="24"/>
        </w:rPr>
      </w:pPr>
    </w:p>
    <w:sectPr w:rsidR="00F9526B" w:rsidRPr="00F95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4989"/>
    <w:multiLevelType w:val="hybridMultilevel"/>
    <w:tmpl w:val="16BED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6B"/>
    <w:rsid w:val="0011646A"/>
    <w:rsid w:val="00402781"/>
    <w:rsid w:val="008869B7"/>
    <w:rsid w:val="00D953FA"/>
    <w:rsid w:val="00F9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EDC6"/>
  <w15:chartTrackingRefBased/>
  <w15:docId w15:val="{48505329-E99A-44D2-98C2-A7179B3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26B"/>
    <w:pPr>
      <w:ind w:left="720"/>
      <w:contextualSpacing/>
    </w:pPr>
  </w:style>
  <w:style w:type="character" w:styleId="Hyperlink">
    <w:name w:val="Hyperlink"/>
    <w:basedOn w:val="DefaultParagraphFont"/>
    <w:uiPriority w:val="99"/>
    <w:unhideWhenUsed/>
    <w:rsid w:val="008869B7"/>
    <w:rPr>
      <w:color w:val="0563C1" w:themeColor="hyperlink"/>
      <w:u w:val="single"/>
    </w:rPr>
  </w:style>
  <w:style w:type="character" w:styleId="UnresolvedMention">
    <w:name w:val="Unresolved Mention"/>
    <w:basedOn w:val="DefaultParagraphFont"/>
    <w:uiPriority w:val="99"/>
    <w:semiHidden/>
    <w:unhideWhenUsed/>
    <w:rsid w:val="008869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odanddrinkskills.co.uk/career-opportunities/audio-visual-case-stud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1</cp:revision>
  <dcterms:created xsi:type="dcterms:W3CDTF">2018-02-17T06:59:00Z</dcterms:created>
  <dcterms:modified xsi:type="dcterms:W3CDTF">2018-02-17T07:30:00Z</dcterms:modified>
</cp:coreProperties>
</file>