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906"/>
        <w:gridCol w:w="4478"/>
        <w:gridCol w:w="5038"/>
        <w:gridCol w:w="2911"/>
      </w:tblGrid>
      <w:tr w:rsidR="00DD3201" w:rsidRPr="004C1F98" w:rsidTr="004C1F98">
        <w:trPr>
          <w:trHeight w:val="1273"/>
        </w:trPr>
        <w:tc>
          <w:tcPr>
            <w:tcW w:w="2906" w:type="dxa"/>
          </w:tcPr>
          <w:p w:rsidR="00DD3201" w:rsidRPr="004C1F98" w:rsidRDefault="004C1F98" w:rsidP="004C1F98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4C1F98">
              <w:rPr>
                <w:b/>
                <w:sz w:val="28"/>
                <w:szCs w:val="28"/>
              </w:rPr>
              <w:t>Explain how the Bolsheviks hel</w:t>
            </w:r>
            <w:r w:rsidR="006D28D5">
              <w:rPr>
                <w:b/>
                <w:sz w:val="28"/>
                <w:szCs w:val="28"/>
              </w:rPr>
              <w:t>d onto power</w:t>
            </w:r>
          </w:p>
        </w:tc>
        <w:tc>
          <w:tcPr>
            <w:tcW w:w="4478" w:type="dxa"/>
          </w:tcPr>
          <w:p w:rsidR="00DD3201" w:rsidRPr="004C1F98" w:rsidRDefault="00DD3201" w:rsidP="004C1F98">
            <w:pPr>
              <w:jc w:val="center"/>
              <w:rPr>
                <w:b/>
                <w:sz w:val="28"/>
                <w:szCs w:val="28"/>
              </w:rPr>
            </w:pPr>
            <w:r w:rsidRPr="004C1F98">
              <w:rPr>
                <w:b/>
                <w:sz w:val="28"/>
                <w:szCs w:val="28"/>
              </w:rPr>
              <w:t>Key features</w:t>
            </w:r>
          </w:p>
        </w:tc>
        <w:tc>
          <w:tcPr>
            <w:tcW w:w="5038" w:type="dxa"/>
          </w:tcPr>
          <w:p w:rsidR="00DD3201" w:rsidRPr="004C1F98" w:rsidRDefault="00DD3201" w:rsidP="004C1F98">
            <w:pPr>
              <w:jc w:val="center"/>
              <w:rPr>
                <w:b/>
                <w:sz w:val="28"/>
                <w:szCs w:val="28"/>
              </w:rPr>
            </w:pPr>
            <w:r w:rsidRPr="004C1F98">
              <w:rPr>
                <w:b/>
                <w:sz w:val="28"/>
                <w:szCs w:val="28"/>
              </w:rPr>
              <w:t>Significance</w:t>
            </w:r>
          </w:p>
        </w:tc>
        <w:tc>
          <w:tcPr>
            <w:tcW w:w="2911" w:type="dxa"/>
          </w:tcPr>
          <w:p w:rsidR="00DD3201" w:rsidRPr="004C1F98" w:rsidRDefault="00DD3201" w:rsidP="004C1F98">
            <w:pPr>
              <w:jc w:val="center"/>
              <w:rPr>
                <w:b/>
                <w:sz w:val="28"/>
                <w:szCs w:val="28"/>
              </w:rPr>
            </w:pPr>
            <w:r w:rsidRPr="004C1F98">
              <w:rPr>
                <w:b/>
                <w:sz w:val="28"/>
                <w:szCs w:val="28"/>
              </w:rPr>
              <w:t>Links</w:t>
            </w:r>
            <w:r w:rsidR="004C1F98" w:rsidRPr="004C1F98">
              <w:rPr>
                <w:b/>
                <w:sz w:val="28"/>
                <w:szCs w:val="28"/>
              </w:rPr>
              <w:t xml:space="preserve"> to...</w:t>
            </w:r>
          </w:p>
        </w:tc>
      </w:tr>
      <w:tr w:rsidR="00DD3201" w:rsidRPr="00DD3201" w:rsidTr="004C1F98">
        <w:trPr>
          <w:trHeight w:val="1042"/>
        </w:trPr>
        <w:tc>
          <w:tcPr>
            <w:tcW w:w="2906" w:type="dxa"/>
          </w:tcPr>
          <w:p w:rsidR="00DD3201" w:rsidRPr="004C1F98" w:rsidRDefault="00DD3201" w:rsidP="004C1F98">
            <w:pPr>
              <w:rPr>
                <w:sz w:val="24"/>
                <w:szCs w:val="24"/>
              </w:rPr>
            </w:pPr>
            <w:r w:rsidRPr="004C1F98">
              <w:rPr>
                <w:sz w:val="24"/>
                <w:szCs w:val="24"/>
              </w:rPr>
              <w:t>Cheka and Red Terror</w:t>
            </w:r>
          </w:p>
          <w:p w:rsidR="00DD3201" w:rsidRDefault="00DD3201" w:rsidP="004C1F98">
            <w:pPr>
              <w:rPr>
                <w:sz w:val="24"/>
                <w:szCs w:val="24"/>
              </w:rPr>
            </w:pPr>
          </w:p>
          <w:p w:rsidR="004C1F98" w:rsidRDefault="004C1F98" w:rsidP="004C1F98">
            <w:pPr>
              <w:rPr>
                <w:sz w:val="24"/>
                <w:szCs w:val="24"/>
              </w:rPr>
            </w:pPr>
          </w:p>
          <w:p w:rsidR="004C1F98" w:rsidRDefault="004C1F98" w:rsidP="004C1F98">
            <w:pPr>
              <w:rPr>
                <w:sz w:val="24"/>
                <w:szCs w:val="24"/>
              </w:rPr>
            </w:pPr>
          </w:p>
          <w:p w:rsidR="004C1F98" w:rsidRPr="004C1F98" w:rsidRDefault="004C1F98" w:rsidP="004C1F98">
            <w:pPr>
              <w:rPr>
                <w:sz w:val="24"/>
                <w:szCs w:val="24"/>
              </w:rPr>
            </w:pPr>
          </w:p>
        </w:tc>
        <w:tc>
          <w:tcPr>
            <w:tcW w:w="4478" w:type="dxa"/>
          </w:tcPr>
          <w:p w:rsidR="00DD3201" w:rsidRPr="00DD3201" w:rsidRDefault="00DD3201" w:rsidP="004C1F98">
            <w:pPr>
              <w:rPr>
                <w:sz w:val="44"/>
                <w:szCs w:val="44"/>
              </w:rPr>
            </w:pPr>
          </w:p>
        </w:tc>
        <w:tc>
          <w:tcPr>
            <w:tcW w:w="5038" w:type="dxa"/>
          </w:tcPr>
          <w:p w:rsidR="00DD3201" w:rsidRPr="00DD3201" w:rsidRDefault="00DD3201" w:rsidP="004C1F98">
            <w:pPr>
              <w:rPr>
                <w:sz w:val="44"/>
                <w:szCs w:val="44"/>
              </w:rPr>
            </w:pPr>
          </w:p>
        </w:tc>
        <w:tc>
          <w:tcPr>
            <w:tcW w:w="2911" w:type="dxa"/>
          </w:tcPr>
          <w:p w:rsidR="00DD3201" w:rsidRPr="00DD3201" w:rsidRDefault="00DD3201" w:rsidP="004C1F98">
            <w:pPr>
              <w:rPr>
                <w:sz w:val="44"/>
                <w:szCs w:val="44"/>
              </w:rPr>
            </w:pPr>
          </w:p>
        </w:tc>
      </w:tr>
      <w:tr w:rsidR="00DD3201" w:rsidRPr="00DD3201" w:rsidTr="004C1F98">
        <w:trPr>
          <w:trHeight w:val="1021"/>
        </w:trPr>
        <w:tc>
          <w:tcPr>
            <w:tcW w:w="2906" w:type="dxa"/>
          </w:tcPr>
          <w:p w:rsidR="00DD3201" w:rsidRDefault="00DD3201" w:rsidP="004C1F98">
            <w:pPr>
              <w:rPr>
                <w:sz w:val="24"/>
                <w:szCs w:val="24"/>
              </w:rPr>
            </w:pPr>
            <w:r w:rsidRPr="004C1F98">
              <w:rPr>
                <w:sz w:val="24"/>
                <w:szCs w:val="24"/>
              </w:rPr>
              <w:t>Promises and Decrees</w:t>
            </w:r>
          </w:p>
          <w:p w:rsidR="004C1F98" w:rsidRDefault="004C1F98" w:rsidP="004C1F98">
            <w:pPr>
              <w:rPr>
                <w:sz w:val="24"/>
                <w:szCs w:val="24"/>
              </w:rPr>
            </w:pPr>
          </w:p>
          <w:p w:rsidR="004C1F98" w:rsidRDefault="004C1F98" w:rsidP="004C1F98">
            <w:pPr>
              <w:rPr>
                <w:sz w:val="24"/>
                <w:szCs w:val="24"/>
              </w:rPr>
            </w:pPr>
          </w:p>
          <w:p w:rsidR="004C1F98" w:rsidRDefault="004C1F98" w:rsidP="004C1F98">
            <w:pPr>
              <w:rPr>
                <w:sz w:val="24"/>
                <w:szCs w:val="24"/>
              </w:rPr>
            </w:pPr>
          </w:p>
          <w:p w:rsidR="004C1F98" w:rsidRPr="004C1F98" w:rsidRDefault="004C1F98" w:rsidP="004C1F98">
            <w:pPr>
              <w:rPr>
                <w:sz w:val="24"/>
                <w:szCs w:val="24"/>
              </w:rPr>
            </w:pPr>
          </w:p>
        </w:tc>
        <w:tc>
          <w:tcPr>
            <w:tcW w:w="4478" w:type="dxa"/>
          </w:tcPr>
          <w:p w:rsidR="00DD3201" w:rsidRPr="00DD3201" w:rsidRDefault="00DD3201" w:rsidP="004C1F98">
            <w:pPr>
              <w:rPr>
                <w:sz w:val="44"/>
                <w:szCs w:val="44"/>
              </w:rPr>
            </w:pPr>
          </w:p>
        </w:tc>
        <w:tc>
          <w:tcPr>
            <w:tcW w:w="5038" w:type="dxa"/>
          </w:tcPr>
          <w:p w:rsidR="00DD3201" w:rsidRPr="00DD3201" w:rsidRDefault="00DD3201" w:rsidP="004C1F98">
            <w:pPr>
              <w:rPr>
                <w:sz w:val="44"/>
                <w:szCs w:val="44"/>
              </w:rPr>
            </w:pPr>
          </w:p>
        </w:tc>
        <w:tc>
          <w:tcPr>
            <w:tcW w:w="2911" w:type="dxa"/>
          </w:tcPr>
          <w:p w:rsidR="00DD3201" w:rsidRPr="00DD3201" w:rsidRDefault="00DD3201" w:rsidP="004C1F98">
            <w:pPr>
              <w:rPr>
                <w:sz w:val="44"/>
                <w:szCs w:val="44"/>
              </w:rPr>
            </w:pPr>
          </w:p>
        </w:tc>
      </w:tr>
      <w:tr w:rsidR="00DD3201" w:rsidRPr="00DD3201" w:rsidTr="004C1F98">
        <w:trPr>
          <w:trHeight w:val="1042"/>
        </w:trPr>
        <w:tc>
          <w:tcPr>
            <w:tcW w:w="2906" w:type="dxa"/>
          </w:tcPr>
          <w:p w:rsidR="00DD3201" w:rsidRDefault="00DD3201" w:rsidP="004C1F98">
            <w:pPr>
              <w:rPr>
                <w:sz w:val="24"/>
                <w:szCs w:val="24"/>
              </w:rPr>
            </w:pPr>
            <w:r w:rsidRPr="004C1F98">
              <w:rPr>
                <w:sz w:val="24"/>
                <w:szCs w:val="24"/>
              </w:rPr>
              <w:t>Treaty of Brest Litovsk</w:t>
            </w:r>
          </w:p>
          <w:p w:rsidR="004C1F98" w:rsidRDefault="004C1F98" w:rsidP="004C1F98">
            <w:pPr>
              <w:rPr>
                <w:sz w:val="24"/>
                <w:szCs w:val="24"/>
              </w:rPr>
            </w:pPr>
          </w:p>
          <w:p w:rsidR="004C1F98" w:rsidRDefault="004C1F98" w:rsidP="004C1F98">
            <w:pPr>
              <w:rPr>
                <w:sz w:val="24"/>
                <w:szCs w:val="24"/>
              </w:rPr>
            </w:pPr>
          </w:p>
          <w:p w:rsidR="004C1F98" w:rsidRDefault="004C1F98" w:rsidP="004C1F98">
            <w:pPr>
              <w:rPr>
                <w:sz w:val="24"/>
                <w:szCs w:val="24"/>
              </w:rPr>
            </w:pPr>
          </w:p>
          <w:p w:rsidR="004C1F98" w:rsidRPr="004C1F98" w:rsidRDefault="004C1F98" w:rsidP="004C1F98">
            <w:pPr>
              <w:rPr>
                <w:sz w:val="24"/>
                <w:szCs w:val="24"/>
              </w:rPr>
            </w:pPr>
          </w:p>
        </w:tc>
        <w:tc>
          <w:tcPr>
            <w:tcW w:w="4478" w:type="dxa"/>
          </w:tcPr>
          <w:p w:rsidR="00DD3201" w:rsidRPr="00DD3201" w:rsidRDefault="00DD3201" w:rsidP="004C1F98">
            <w:pPr>
              <w:rPr>
                <w:sz w:val="44"/>
                <w:szCs w:val="44"/>
              </w:rPr>
            </w:pPr>
          </w:p>
        </w:tc>
        <w:tc>
          <w:tcPr>
            <w:tcW w:w="5038" w:type="dxa"/>
          </w:tcPr>
          <w:p w:rsidR="00DD3201" w:rsidRPr="00DD3201" w:rsidRDefault="00DD3201" w:rsidP="004C1F98">
            <w:pPr>
              <w:rPr>
                <w:sz w:val="44"/>
                <w:szCs w:val="44"/>
              </w:rPr>
            </w:pPr>
          </w:p>
        </w:tc>
        <w:tc>
          <w:tcPr>
            <w:tcW w:w="2911" w:type="dxa"/>
          </w:tcPr>
          <w:p w:rsidR="00DD3201" w:rsidRPr="00DD3201" w:rsidRDefault="00DD3201" w:rsidP="004C1F98">
            <w:pPr>
              <w:rPr>
                <w:sz w:val="44"/>
                <w:szCs w:val="44"/>
              </w:rPr>
            </w:pPr>
          </w:p>
        </w:tc>
      </w:tr>
      <w:tr w:rsidR="00DD3201" w:rsidRPr="00DD3201" w:rsidTr="004C1F98">
        <w:trPr>
          <w:trHeight w:val="1042"/>
        </w:trPr>
        <w:tc>
          <w:tcPr>
            <w:tcW w:w="2906" w:type="dxa"/>
          </w:tcPr>
          <w:p w:rsidR="004C1F98" w:rsidRDefault="00DD3201" w:rsidP="004C1F98">
            <w:pPr>
              <w:rPr>
                <w:sz w:val="24"/>
                <w:szCs w:val="24"/>
              </w:rPr>
            </w:pPr>
            <w:r w:rsidRPr="004C1F98">
              <w:rPr>
                <w:sz w:val="24"/>
                <w:szCs w:val="24"/>
              </w:rPr>
              <w:t>First All Russian Congress</w:t>
            </w:r>
          </w:p>
          <w:p w:rsidR="004C1F98" w:rsidRDefault="004C1F98" w:rsidP="004C1F98">
            <w:pPr>
              <w:rPr>
                <w:sz w:val="24"/>
                <w:szCs w:val="24"/>
              </w:rPr>
            </w:pPr>
          </w:p>
          <w:p w:rsidR="004C1F98" w:rsidRDefault="004C1F98" w:rsidP="004C1F98">
            <w:pPr>
              <w:rPr>
                <w:sz w:val="24"/>
                <w:szCs w:val="24"/>
              </w:rPr>
            </w:pPr>
          </w:p>
          <w:p w:rsidR="004C1F98" w:rsidRDefault="004C1F98" w:rsidP="004C1F98">
            <w:pPr>
              <w:rPr>
                <w:sz w:val="24"/>
                <w:szCs w:val="24"/>
              </w:rPr>
            </w:pPr>
          </w:p>
          <w:p w:rsidR="004C1F98" w:rsidRPr="004C1F98" w:rsidRDefault="004C1F98" w:rsidP="004C1F98">
            <w:pPr>
              <w:rPr>
                <w:sz w:val="24"/>
                <w:szCs w:val="24"/>
              </w:rPr>
            </w:pPr>
          </w:p>
        </w:tc>
        <w:tc>
          <w:tcPr>
            <w:tcW w:w="4478" w:type="dxa"/>
          </w:tcPr>
          <w:p w:rsidR="00DD3201" w:rsidRPr="00DD3201" w:rsidRDefault="00DD3201" w:rsidP="004C1F98">
            <w:pPr>
              <w:rPr>
                <w:sz w:val="44"/>
                <w:szCs w:val="44"/>
              </w:rPr>
            </w:pPr>
          </w:p>
        </w:tc>
        <w:tc>
          <w:tcPr>
            <w:tcW w:w="5038" w:type="dxa"/>
          </w:tcPr>
          <w:p w:rsidR="00DD3201" w:rsidRPr="00DD3201" w:rsidRDefault="00DD3201" w:rsidP="004C1F98">
            <w:pPr>
              <w:rPr>
                <w:sz w:val="44"/>
                <w:szCs w:val="44"/>
              </w:rPr>
            </w:pPr>
          </w:p>
        </w:tc>
        <w:tc>
          <w:tcPr>
            <w:tcW w:w="2911" w:type="dxa"/>
          </w:tcPr>
          <w:p w:rsidR="00DD3201" w:rsidRPr="00DD3201" w:rsidRDefault="00DD3201" w:rsidP="004C1F98">
            <w:pPr>
              <w:rPr>
                <w:sz w:val="44"/>
                <w:szCs w:val="44"/>
              </w:rPr>
            </w:pPr>
          </w:p>
        </w:tc>
      </w:tr>
      <w:tr w:rsidR="00DD3201" w:rsidRPr="00DD3201" w:rsidTr="004C1F98">
        <w:trPr>
          <w:trHeight w:val="1021"/>
        </w:trPr>
        <w:tc>
          <w:tcPr>
            <w:tcW w:w="2906" w:type="dxa"/>
          </w:tcPr>
          <w:p w:rsidR="00DD3201" w:rsidRPr="004C1F98" w:rsidRDefault="00DD3201" w:rsidP="004C1F98">
            <w:pPr>
              <w:rPr>
                <w:sz w:val="24"/>
                <w:szCs w:val="24"/>
              </w:rPr>
            </w:pPr>
            <w:r w:rsidRPr="004C1F98">
              <w:rPr>
                <w:sz w:val="24"/>
                <w:szCs w:val="24"/>
              </w:rPr>
              <w:t>Council of People’s Commissars</w:t>
            </w:r>
          </w:p>
          <w:p w:rsidR="004C1F98" w:rsidRDefault="004C1F98" w:rsidP="004C1F98">
            <w:pPr>
              <w:rPr>
                <w:sz w:val="24"/>
                <w:szCs w:val="24"/>
              </w:rPr>
            </w:pPr>
          </w:p>
          <w:p w:rsidR="004C1F98" w:rsidRDefault="004C1F98" w:rsidP="004C1F98">
            <w:pPr>
              <w:rPr>
                <w:sz w:val="24"/>
                <w:szCs w:val="24"/>
              </w:rPr>
            </w:pPr>
          </w:p>
          <w:p w:rsidR="004C1F98" w:rsidRPr="004C1F98" w:rsidRDefault="004C1F98" w:rsidP="004C1F98">
            <w:pPr>
              <w:rPr>
                <w:sz w:val="24"/>
                <w:szCs w:val="24"/>
              </w:rPr>
            </w:pPr>
          </w:p>
        </w:tc>
        <w:tc>
          <w:tcPr>
            <w:tcW w:w="4478" w:type="dxa"/>
          </w:tcPr>
          <w:p w:rsidR="00DD3201" w:rsidRPr="00DD3201" w:rsidRDefault="00DD3201" w:rsidP="004C1F98">
            <w:pPr>
              <w:rPr>
                <w:sz w:val="44"/>
                <w:szCs w:val="44"/>
              </w:rPr>
            </w:pPr>
          </w:p>
        </w:tc>
        <w:tc>
          <w:tcPr>
            <w:tcW w:w="5038" w:type="dxa"/>
          </w:tcPr>
          <w:p w:rsidR="00DD3201" w:rsidRPr="00DD3201" w:rsidRDefault="00DD3201" w:rsidP="004C1F98">
            <w:pPr>
              <w:rPr>
                <w:sz w:val="44"/>
                <w:szCs w:val="44"/>
              </w:rPr>
            </w:pPr>
          </w:p>
        </w:tc>
        <w:tc>
          <w:tcPr>
            <w:tcW w:w="2911" w:type="dxa"/>
          </w:tcPr>
          <w:p w:rsidR="00DD3201" w:rsidRPr="00DD3201" w:rsidRDefault="00DD3201" w:rsidP="004C1F98">
            <w:pPr>
              <w:rPr>
                <w:sz w:val="44"/>
                <w:szCs w:val="44"/>
              </w:rPr>
            </w:pPr>
          </w:p>
        </w:tc>
      </w:tr>
      <w:tr w:rsidR="00DD3201" w:rsidRPr="00DD3201" w:rsidTr="004C1F98">
        <w:trPr>
          <w:trHeight w:val="702"/>
        </w:trPr>
        <w:tc>
          <w:tcPr>
            <w:tcW w:w="2906" w:type="dxa"/>
          </w:tcPr>
          <w:p w:rsidR="00DD3201" w:rsidRPr="004C1F98" w:rsidRDefault="00DD3201" w:rsidP="004C1F98">
            <w:pPr>
              <w:rPr>
                <w:sz w:val="24"/>
                <w:szCs w:val="24"/>
              </w:rPr>
            </w:pPr>
            <w:r w:rsidRPr="004C1F98">
              <w:rPr>
                <w:sz w:val="24"/>
                <w:szCs w:val="24"/>
              </w:rPr>
              <w:t>Constituent Assembly</w:t>
            </w:r>
          </w:p>
          <w:p w:rsidR="004C1F98" w:rsidRDefault="004C1F98" w:rsidP="004C1F98">
            <w:pPr>
              <w:rPr>
                <w:sz w:val="24"/>
                <w:szCs w:val="24"/>
              </w:rPr>
            </w:pPr>
          </w:p>
          <w:p w:rsidR="004C1F98" w:rsidRDefault="004C1F98" w:rsidP="004C1F98">
            <w:pPr>
              <w:rPr>
                <w:sz w:val="24"/>
                <w:szCs w:val="24"/>
              </w:rPr>
            </w:pPr>
          </w:p>
          <w:p w:rsidR="004C1F98" w:rsidRDefault="004C1F98" w:rsidP="004C1F98">
            <w:pPr>
              <w:rPr>
                <w:sz w:val="24"/>
                <w:szCs w:val="24"/>
              </w:rPr>
            </w:pPr>
          </w:p>
          <w:p w:rsidR="004C1F98" w:rsidRPr="004C1F98" w:rsidRDefault="004C1F98" w:rsidP="004C1F98">
            <w:pPr>
              <w:rPr>
                <w:sz w:val="24"/>
                <w:szCs w:val="24"/>
              </w:rPr>
            </w:pPr>
          </w:p>
        </w:tc>
        <w:tc>
          <w:tcPr>
            <w:tcW w:w="4478" w:type="dxa"/>
          </w:tcPr>
          <w:p w:rsidR="00DD3201" w:rsidRPr="00DD3201" w:rsidRDefault="00DD3201" w:rsidP="004C1F98">
            <w:pPr>
              <w:rPr>
                <w:sz w:val="44"/>
                <w:szCs w:val="44"/>
              </w:rPr>
            </w:pPr>
          </w:p>
        </w:tc>
        <w:tc>
          <w:tcPr>
            <w:tcW w:w="5038" w:type="dxa"/>
          </w:tcPr>
          <w:p w:rsidR="00DD3201" w:rsidRPr="00DD3201" w:rsidRDefault="00DD3201" w:rsidP="004C1F98">
            <w:pPr>
              <w:rPr>
                <w:sz w:val="44"/>
                <w:szCs w:val="44"/>
              </w:rPr>
            </w:pPr>
          </w:p>
        </w:tc>
        <w:tc>
          <w:tcPr>
            <w:tcW w:w="2911" w:type="dxa"/>
          </w:tcPr>
          <w:p w:rsidR="00DD3201" w:rsidRPr="00DD3201" w:rsidRDefault="00DD3201" w:rsidP="004C1F98">
            <w:pPr>
              <w:rPr>
                <w:sz w:val="44"/>
                <w:szCs w:val="44"/>
              </w:rPr>
            </w:pPr>
          </w:p>
        </w:tc>
      </w:tr>
    </w:tbl>
    <w:p w:rsidR="00D14EAE" w:rsidRPr="00DD3201" w:rsidRDefault="004C1F98" w:rsidP="00DD3201">
      <w:pPr>
        <w:rPr>
          <w:sz w:val="44"/>
          <w:szCs w:val="44"/>
        </w:rPr>
      </w:pPr>
      <w:r>
        <w:rPr>
          <w:sz w:val="44"/>
          <w:szCs w:val="44"/>
        </w:rPr>
        <w:lastRenderedPageBreak/>
        <w:br w:type="textWrapping" w:clear="all"/>
      </w:r>
    </w:p>
    <w:sectPr w:rsidR="00D14EAE" w:rsidRPr="00DD3201" w:rsidSect="004C1F9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F98" w:rsidRDefault="004C1F98" w:rsidP="004C1F98">
      <w:pPr>
        <w:spacing w:after="0" w:line="240" w:lineRule="auto"/>
      </w:pPr>
      <w:r>
        <w:separator/>
      </w:r>
    </w:p>
  </w:endnote>
  <w:endnote w:type="continuationSeparator" w:id="0">
    <w:p w:rsidR="004C1F98" w:rsidRDefault="004C1F98" w:rsidP="004C1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F98" w:rsidRDefault="004C1F98" w:rsidP="004C1F98">
      <w:pPr>
        <w:spacing w:after="0" w:line="240" w:lineRule="auto"/>
      </w:pPr>
      <w:r>
        <w:separator/>
      </w:r>
    </w:p>
  </w:footnote>
  <w:footnote w:type="continuationSeparator" w:id="0">
    <w:p w:rsidR="004C1F98" w:rsidRDefault="004C1F98" w:rsidP="004C1F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01"/>
    <w:rsid w:val="004C1F98"/>
    <w:rsid w:val="0065722D"/>
    <w:rsid w:val="00674AEA"/>
    <w:rsid w:val="006D28D5"/>
    <w:rsid w:val="00DD3201"/>
    <w:rsid w:val="00FB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5B6988-E6CB-459D-AE36-ADA28E219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3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1F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F98"/>
  </w:style>
  <w:style w:type="paragraph" w:styleId="Footer">
    <w:name w:val="footer"/>
    <w:basedOn w:val="Normal"/>
    <w:link w:val="FooterChar"/>
    <w:uiPriority w:val="99"/>
    <w:unhideWhenUsed/>
    <w:rsid w:val="004C1F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Supply Teacher</dc:creator>
  <cp:lastModifiedBy>Harris Eirian James (GwE)</cp:lastModifiedBy>
  <cp:revision>2</cp:revision>
  <cp:lastPrinted>2014-02-19T09:49:00Z</cp:lastPrinted>
  <dcterms:created xsi:type="dcterms:W3CDTF">2018-12-03T14:12:00Z</dcterms:created>
  <dcterms:modified xsi:type="dcterms:W3CDTF">2018-12-03T14:12:00Z</dcterms:modified>
</cp:coreProperties>
</file>