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3824" w14:textId="7BC03D96" w:rsidR="0015213B" w:rsidRDefault="0015213B" w:rsidP="006E2F1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122C9">
        <w:rPr>
          <w:rFonts w:ascii="Arial" w:hAnsi="Arial" w:cs="Arial"/>
          <w:noProof/>
          <w:color w:val="333333"/>
          <w:sz w:val="21"/>
          <w:szCs w:val="21"/>
          <w:lang w:val="en-GB" w:eastAsia="en-GB"/>
        </w:rPr>
        <w:drawing>
          <wp:inline distT="0" distB="0" distL="0" distR="0" wp14:anchorId="57E3747B" wp14:editId="4BF88686">
            <wp:extent cx="2504440" cy="619828"/>
            <wp:effectExtent l="0" t="0" r="0" b="889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9" t="24755" r="27738" b="49522"/>
                    <a:stretch/>
                  </pic:blipFill>
                  <pic:spPr bwMode="auto">
                    <a:xfrm>
                      <a:off x="0" y="0"/>
                      <a:ext cx="2563669" cy="63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4F9AE" w14:textId="432E255F" w:rsidR="001B4FC6" w:rsidRDefault="006E2F14" w:rsidP="008F7E8F">
      <w:pPr>
        <w:jc w:val="center"/>
        <w:rPr>
          <w:b/>
          <w:color w:val="7030A0"/>
          <w:sz w:val="40"/>
          <w:szCs w:val="36"/>
        </w:rPr>
      </w:pPr>
      <w:r>
        <w:rPr>
          <w:b/>
          <w:color w:val="7030A0"/>
          <w:sz w:val="40"/>
          <w:szCs w:val="36"/>
        </w:rPr>
        <w:t xml:space="preserve">Hunan </w:t>
      </w:r>
      <w:r w:rsidR="001B4FC6">
        <w:rPr>
          <w:b/>
          <w:color w:val="7030A0"/>
          <w:sz w:val="40"/>
          <w:szCs w:val="36"/>
        </w:rPr>
        <w:t>Adolyg</w:t>
      </w:r>
      <w:r w:rsidR="00293FCA">
        <w:rPr>
          <w:b/>
          <w:color w:val="7030A0"/>
          <w:sz w:val="40"/>
          <w:szCs w:val="36"/>
        </w:rPr>
        <w:t>iad Safonau Arweinyddiaeth</w:t>
      </w:r>
      <w:r>
        <w:rPr>
          <w:b/>
          <w:color w:val="7030A0"/>
          <w:sz w:val="40"/>
          <w:szCs w:val="36"/>
        </w:rPr>
        <w:t>. HASA</w:t>
      </w:r>
      <w:r w:rsidR="00293FCA">
        <w:rPr>
          <w:b/>
          <w:color w:val="7030A0"/>
          <w:sz w:val="40"/>
          <w:szCs w:val="36"/>
        </w:rPr>
        <w:t xml:space="preserve"> </w:t>
      </w:r>
    </w:p>
    <w:p w14:paraId="151ACCB3" w14:textId="156153C8" w:rsidR="005867ED" w:rsidRPr="00293FCA" w:rsidRDefault="008F7E8F" w:rsidP="008F7E8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293FCA">
        <w:rPr>
          <w:b/>
          <w:sz w:val="36"/>
          <w:szCs w:val="36"/>
        </w:rPr>
        <w:t xml:space="preserve">Safonau proffesiynol ar gyfer addysgu ac arweinyddiaeth  </w:t>
      </w:r>
      <w:r w:rsidR="00930C06" w:rsidRPr="00293FCA">
        <w:rPr>
          <w:b/>
          <w:sz w:val="28"/>
          <w:szCs w:val="28"/>
        </w:rPr>
        <w:t>(</w:t>
      </w:r>
      <w:r w:rsidR="00C15A40">
        <w:rPr>
          <w:b/>
          <w:sz w:val="28"/>
          <w:szCs w:val="28"/>
        </w:rPr>
        <w:t>9/</w:t>
      </w:r>
      <w:r w:rsidR="00FF6FD4" w:rsidRPr="00293FCA">
        <w:rPr>
          <w:b/>
          <w:sz w:val="28"/>
          <w:szCs w:val="28"/>
        </w:rPr>
        <w:t>2018</w:t>
      </w:r>
      <w:r w:rsidR="00930C06" w:rsidRPr="00293FCA">
        <w:rPr>
          <w:b/>
          <w:sz w:val="28"/>
          <w:szCs w:val="28"/>
        </w:rPr>
        <w:t>)</w:t>
      </w:r>
    </w:p>
    <w:p w14:paraId="09B10675" w14:textId="4416B55C" w:rsidR="00EC02BE" w:rsidRDefault="00EC02BE" w:rsidP="00A91AA4">
      <w:pPr>
        <w:rPr>
          <w:b/>
          <w:sz w:val="22"/>
          <w:szCs w:val="22"/>
        </w:rPr>
      </w:pPr>
    </w:p>
    <w:p w14:paraId="67516E19" w14:textId="6F595982" w:rsidR="00EC02BE" w:rsidRDefault="00A91AA4" w:rsidP="00D67DA7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GB" w:eastAsia="en-GB"/>
        </w:rPr>
        <w:drawing>
          <wp:inline distT="0" distB="0" distL="0" distR="0" wp14:anchorId="51CBC184" wp14:editId="6204EA15">
            <wp:extent cx="4758982" cy="333438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543FDE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6" t="20006" r="27336" b="2137"/>
                    <a:stretch/>
                  </pic:blipFill>
                  <pic:spPr bwMode="auto">
                    <a:xfrm>
                      <a:off x="0" y="0"/>
                      <a:ext cx="4788154" cy="3354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9ACBE" w14:textId="3771B28B" w:rsidR="00EC02BE" w:rsidRDefault="00EC02BE" w:rsidP="00D67DA7">
      <w:pPr>
        <w:jc w:val="center"/>
        <w:rPr>
          <w:b/>
          <w:sz w:val="22"/>
          <w:szCs w:val="22"/>
        </w:rPr>
      </w:pPr>
    </w:p>
    <w:p w14:paraId="22EA257B" w14:textId="51559C5B" w:rsidR="00A91AA4" w:rsidRDefault="00A91AA4" w:rsidP="001B4FC6">
      <w:pPr>
        <w:rPr>
          <w:b/>
          <w:sz w:val="22"/>
          <w:szCs w:val="22"/>
          <w:lang w:val="en-GB"/>
        </w:rPr>
      </w:pPr>
    </w:p>
    <w:p w14:paraId="248F27C8" w14:textId="6CAE5C64" w:rsidR="007B5B9B" w:rsidRDefault="00A91AA4" w:rsidP="001B4FC6">
      <w:pPr>
        <w:jc w:val="center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463AEF2F" wp14:editId="1FCE8199">
            <wp:extent cx="5405692" cy="34861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428D5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2" t="9591" r="13398" b="4633"/>
                    <a:stretch/>
                  </pic:blipFill>
                  <pic:spPr bwMode="auto">
                    <a:xfrm>
                      <a:off x="0" y="0"/>
                      <a:ext cx="5408778" cy="348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04132B" w14:textId="77777777" w:rsidR="00FD53F9" w:rsidRDefault="00FD53F9" w:rsidP="009A4B94">
      <w:pPr>
        <w:rPr>
          <w:b/>
          <w:sz w:val="28"/>
          <w:szCs w:val="28"/>
        </w:rPr>
        <w:sectPr w:rsidR="00FD53F9" w:rsidSect="00FD53F9">
          <w:footerReference w:type="default" r:id="rId10"/>
          <w:pgSz w:w="11900" w:h="16820"/>
          <w:pgMar w:top="851" w:right="159" w:bottom="1440" w:left="181" w:header="567" w:footer="567" w:gutter="0"/>
          <w:cols w:space="708"/>
          <w:docGrid w:linePitch="360"/>
        </w:sectPr>
      </w:pPr>
    </w:p>
    <w:p w14:paraId="18CF87C6" w14:textId="77777777" w:rsidR="00FF6FD4" w:rsidRDefault="00FF6FD4" w:rsidP="009A4B94">
      <w:pPr>
        <w:rPr>
          <w:b/>
          <w:sz w:val="28"/>
          <w:szCs w:val="28"/>
        </w:rPr>
      </w:pPr>
    </w:p>
    <w:p w14:paraId="4011BC69" w14:textId="77777777" w:rsidR="00731C77" w:rsidRDefault="00731C77" w:rsidP="00731C77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>Disgrifyddion ar gyfer rolau arweinyddiaeth ffurfiol (y pum dimensiwn). Fy nghofnod/nhystiolaeth i arddangos datblygiad.</w:t>
      </w:r>
    </w:p>
    <w:p w14:paraId="0375E86E" w14:textId="77777777" w:rsidR="00731C77" w:rsidRPr="003B4A43" w:rsidRDefault="00731C77" w:rsidP="00731C77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8396"/>
      </w:tblGrid>
      <w:tr w:rsidR="00731C77" w14:paraId="0B15B542" w14:textId="77777777" w:rsidTr="00F959A1">
        <w:trPr>
          <w:trHeight w:val="290"/>
        </w:trPr>
        <w:tc>
          <w:tcPr>
            <w:tcW w:w="1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8718" w14:textId="77777777" w:rsidR="00731C77" w:rsidRPr="007E6544" w:rsidRDefault="00731C77" w:rsidP="00F959A1">
            <w:pPr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6"/>
                <w:szCs w:val="26"/>
                <w:u w:val="single"/>
                <w:lang w:val="cy-GB"/>
              </w:rPr>
              <w:t>ADDYSGEG</w:t>
            </w:r>
            <w:r w:rsidRPr="007E6544">
              <w:rPr>
                <w:b/>
                <w:bCs/>
                <w:sz w:val="26"/>
                <w:szCs w:val="26"/>
                <w:lang w:val="cy-GB"/>
              </w:rPr>
              <w:t xml:space="preserve"> </w:t>
            </w:r>
            <w:r w:rsidRPr="007E6544">
              <w:rPr>
                <w:b/>
                <w:bCs/>
                <w:sz w:val="22"/>
                <w:szCs w:val="22"/>
                <w:lang w:val="cy-GB"/>
              </w:rPr>
              <w:t>– ‘o’r pwys mwyaf’</w:t>
            </w:r>
          </w:p>
          <w:p w14:paraId="27E59A55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>Mae'r athro mewn rôl arweinyddiaeth ffurfiol yn arfer atebolrwydd ar gyfer addysgeg unigolion eraill trwy greu a chynnal yr amodau i wireddu'r pedwar</w:t>
            </w:r>
          </w:p>
          <w:p w14:paraId="2E5E76F6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 xml:space="preserve">diben ar gyfer dysgwyr, a chyflawni'r gorau ar eu cyfer o ran safonau, lles a chynnydd. </w:t>
            </w:r>
          </w:p>
          <w:p w14:paraId="79068B2A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</w:p>
        </w:tc>
      </w:tr>
      <w:tr w:rsidR="00731C77" w14:paraId="358F35C1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6723" w14:textId="77777777" w:rsidR="00731C77" w:rsidRPr="007E6544" w:rsidRDefault="00731C77" w:rsidP="00F959A1">
            <w:pPr>
              <w:spacing w:line="360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2"/>
                <w:szCs w:val="22"/>
                <w:lang w:val="cy-GB"/>
              </w:rPr>
              <w:t>Mireinio'r addysgu</w:t>
            </w:r>
          </w:p>
          <w:p w14:paraId="149C9278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Hyrwyddo'r weledigaeth addysgegol ar gyfer 2025</w:t>
            </w:r>
          </w:p>
          <w:p w14:paraId="55ABB685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Cynnal addysgu sy'n hynod o effeithiol</w:t>
            </w:r>
          </w:p>
          <w:p w14:paraId="3785FD9C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Sicrhau bod y strategaeth a'r seilwaith yn addas i'r diben</w:t>
            </w:r>
          </w:p>
          <w:p w14:paraId="2A5F15BA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Creu'r amgylchedd dysgu effeithiol a chynhwysol</w:t>
            </w:r>
          </w:p>
          <w:p w14:paraId="1CD1420F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Hybu dulliau addysgegol</w:t>
            </w:r>
          </w:p>
          <w:p w14:paraId="22E009D9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Gwrando ar y dysgwyr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9FDA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731C77" w14:paraId="6ED0F39D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F27F" w14:textId="77777777" w:rsidR="00731C77" w:rsidRPr="007E6544" w:rsidRDefault="00731C77" w:rsidP="00F959A1">
            <w:pPr>
              <w:spacing w:line="360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2"/>
                <w:szCs w:val="22"/>
                <w:lang w:val="cy-GB"/>
              </w:rPr>
              <w:t>Hybu'r Dysgu</w:t>
            </w:r>
          </w:p>
          <w:p w14:paraId="7C1CD39D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Hyrwyddo'r Gymraeg a diwylliant Cymru</w:t>
            </w:r>
          </w:p>
          <w:p w14:paraId="78EF3A4C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Sicrhau'r pedwar diben ar gyfer dysgwyr</w:t>
            </w:r>
          </w:p>
          <w:p w14:paraId="0C9C7704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Manteisio ar ddisgyblaethau pwnc mewn meysydd dysgu</w:t>
            </w:r>
          </w:p>
          <w:p w14:paraId="698E7C3D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Gyrru cyd-destunau dilys bywyd go iawn</w:t>
            </w:r>
          </w:p>
          <w:p w14:paraId="1A411B4F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Defnyddio themâu trawsgwricwlaidd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75CC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731C77" w14:paraId="36249BCF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CC70" w14:textId="77777777" w:rsidR="00731C77" w:rsidRPr="007E6544" w:rsidRDefault="00731C77" w:rsidP="00F959A1">
            <w:pPr>
              <w:spacing w:line="360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2"/>
                <w:szCs w:val="22"/>
                <w:lang w:val="cy-GB"/>
              </w:rPr>
              <w:t>Dylanwadu ar y dysgwyr</w:t>
            </w:r>
          </w:p>
          <w:p w14:paraId="7595CF02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Derbyn atebolrwydd am ddeilliannau a llesiant y dysgwyr</w:t>
            </w:r>
          </w:p>
          <w:p w14:paraId="0F337644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Sicrhau ac amddiffyn hawl y dysgwyr</w:t>
            </w:r>
          </w:p>
          <w:p w14:paraId="444CCFF7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Monitro a gwerthuso'r effaith</w:t>
            </w:r>
          </w:p>
          <w:p w14:paraId="51D31896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Adrodd am effeithiolrwydd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14E0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57A2426" w14:textId="77777777" w:rsidR="00731C77" w:rsidRDefault="00731C77" w:rsidP="00731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8396"/>
      </w:tblGrid>
      <w:tr w:rsidR="00731C77" w14:paraId="3CEADE28" w14:textId="77777777" w:rsidTr="00F959A1">
        <w:trPr>
          <w:trHeight w:val="278"/>
        </w:trPr>
        <w:tc>
          <w:tcPr>
            <w:tcW w:w="1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9861" w14:textId="77777777" w:rsidR="00731C77" w:rsidRPr="007E6544" w:rsidRDefault="00731C77" w:rsidP="00F959A1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7E6544">
              <w:rPr>
                <w:b/>
                <w:bCs/>
                <w:sz w:val="26"/>
                <w:szCs w:val="26"/>
                <w:u w:val="single"/>
                <w:lang w:val="cy-GB"/>
              </w:rPr>
              <w:t xml:space="preserve">CYDWEITHREDU </w:t>
            </w:r>
            <w:r w:rsidRPr="007E6544">
              <w:rPr>
                <w:b/>
                <w:bCs/>
                <w:sz w:val="22"/>
                <w:szCs w:val="22"/>
                <w:lang w:val="cy-GB"/>
              </w:rPr>
              <w:t>– ‘yn ei alluogi i ledaenu’</w:t>
            </w:r>
          </w:p>
          <w:p w14:paraId="35E77B29" w14:textId="77777777" w:rsidR="00731C77" w:rsidRPr="007E6544" w:rsidRDefault="00731C77" w:rsidP="00F959A1">
            <w:pPr>
              <w:spacing w:line="276" w:lineRule="auto"/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>Mae'r athro mewn rôl arweinyddiaeth ffurfiol yn meithrin hinsawdd o gydgymorth lle mae cydweithredu effeithiol yn ffynnu yn yr ysgol, a'r tu hwnt iddi, er mwyn lledaenu addysgeg effeithiol.</w:t>
            </w:r>
          </w:p>
          <w:p w14:paraId="0C6C9709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</w:p>
        </w:tc>
      </w:tr>
      <w:tr w:rsidR="00731C77" w14:paraId="53155EC3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6C9D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lastRenderedPageBreak/>
              <w:t>Gofyn am gyngor a chymorth</w:t>
            </w:r>
          </w:p>
          <w:p w14:paraId="16A892D6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Cynnal diwylliant cydweithredol</w:t>
            </w:r>
          </w:p>
          <w:p w14:paraId="5C15E060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Gweithio mewn modd cynhyrchiol gydag asiantaethau allanol</w:t>
            </w:r>
          </w:p>
          <w:p w14:paraId="4E4DAB66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Ymgysylltu â chymuned ehangaf yr ysgol</w:t>
            </w:r>
          </w:p>
          <w:p w14:paraId="14B550CF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Galluogi gwelliant parhaus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C622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562AAEB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7543C56C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3F9A816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5BB2248A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5C30A616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51607FAB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7E0EAF9D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14741AD7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53666DF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5E1524D" w14:textId="77777777" w:rsidR="00731C77" w:rsidRDefault="00731C77" w:rsidP="00731C77"/>
    <w:p w14:paraId="601F50A7" w14:textId="77777777" w:rsidR="00731C77" w:rsidRDefault="00731C77" w:rsidP="00731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5"/>
        <w:gridCol w:w="8814"/>
      </w:tblGrid>
      <w:tr w:rsidR="00731C77" w14:paraId="34FDA610" w14:textId="77777777" w:rsidTr="00F959A1">
        <w:trPr>
          <w:trHeight w:val="278"/>
        </w:trPr>
        <w:tc>
          <w:tcPr>
            <w:tcW w:w="1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FA19" w14:textId="77777777" w:rsidR="00731C77" w:rsidRPr="007E6544" w:rsidRDefault="00731C77" w:rsidP="00F959A1">
            <w:pPr>
              <w:spacing w:line="276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6"/>
                <w:szCs w:val="26"/>
                <w:u w:val="single"/>
                <w:lang w:val="cy-GB"/>
              </w:rPr>
              <w:t>DYSGU PROFFESIYNOL</w:t>
            </w:r>
            <w:r w:rsidRPr="007E6544">
              <w:rPr>
                <w:b/>
                <w:bCs/>
                <w:sz w:val="22"/>
                <w:szCs w:val="22"/>
                <w:lang w:val="cy-GB"/>
              </w:rPr>
              <w:t xml:space="preserve"> – ‘yn ei ddyfnhau’</w:t>
            </w:r>
          </w:p>
          <w:p w14:paraId="5F386C58" w14:textId="77777777" w:rsidR="00731C77" w:rsidRPr="007E6544" w:rsidRDefault="00731C77" w:rsidP="00F959A1">
            <w:pPr>
              <w:spacing w:line="276" w:lineRule="auto"/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 xml:space="preserve">Mae'r athro mewn rôl arweinyddiaeth ffurfiol yn ysgogi archwaeth am ddysgu proffesiynol sy'n ddilys, sy'n cael effaith ar addysgeg, ac sy'n cefnogi twf </w:t>
            </w:r>
          </w:p>
          <w:p w14:paraId="12A14EF4" w14:textId="77777777" w:rsidR="00731C77" w:rsidRPr="007E6544" w:rsidRDefault="00731C77" w:rsidP="00F959A1">
            <w:pPr>
              <w:spacing w:line="276" w:lineRule="auto"/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 xml:space="preserve">proffesiynol ledled cymuned ddysgu yn yr ysgol a'r tu hwnt iddi. </w:t>
            </w:r>
          </w:p>
          <w:p w14:paraId="515E9818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</w:p>
        </w:tc>
      </w:tr>
      <w:tr w:rsidR="00731C77" w14:paraId="4DA126A9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8962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Rhagolygon darllen ac ymchwil ehangach</w:t>
            </w:r>
          </w:p>
          <w:p w14:paraId="6B1B38B6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Rhwydweithiau a chymunedau proffesiynol</w:t>
            </w:r>
          </w:p>
          <w:p w14:paraId="0E5B7C3C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Cefnogi twf ac arweinyddiaeth system gyfan</w:t>
            </w:r>
          </w:p>
          <w:p w14:paraId="66B9B361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Cefnogi twf mewn eraill</w:t>
            </w:r>
          </w:p>
          <w:p w14:paraId="7D23892B" w14:textId="77777777" w:rsidR="00731C77" w:rsidRPr="00A9797C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Parhau â'r dysgu proffesiynol ar gyfer yr holl staff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3D44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09054348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29F2D203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636F810C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7B69FE5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420FBAB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063A30B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972A141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A54F863" w14:textId="77777777" w:rsidR="00731C77" w:rsidRDefault="00731C77" w:rsidP="00731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1"/>
        <w:gridCol w:w="8818"/>
      </w:tblGrid>
      <w:tr w:rsidR="00731C77" w14:paraId="1A6A96AA" w14:textId="77777777" w:rsidTr="00F959A1">
        <w:trPr>
          <w:trHeight w:val="278"/>
        </w:trPr>
        <w:tc>
          <w:tcPr>
            <w:tcW w:w="1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C362" w14:textId="77777777" w:rsidR="00731C77" w:rsidRPr="007E6544" w:rsidRDefault="00731C77" w:rsidP="00F959A1">
            <w:pPr>
              <w:spacing w:line="276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6"/>
                <w:szCs w:val="26"/>
                <w:u w:val="single"/>
                <w:lang w:val="cy-GB"/>
              </w:rPr>
              <w:t>ARLOESEDD</w:t>
            </w:r>
            <w:r w:rsidRPr="007E6544">
              <w:rPr>
                <w:b/>
                <w:bCs/>
                <w:sz w:val="22"/>
                <w:szCs w:val="22"/>
                <w:lang w:val="cy-GB"/>
              </w:rPr>
              <w:t xml:space="preserve"> – ‘yn ei symud ymlaen’</w:t>
            </w:r>
          </w:p>
          <w:p w14:paraId="1F596324" w14:textId="77777777" w:rsidR="00731C77" w:rsidRPr="007E6544" w:rsidRDefault="00731C77" w:rsidP="00F959A1">
            <w:pPr>
              <w:spacing w:line="276" w:lineRule="auto"/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 xml:space="preserve">Mae'r athro mewn rôl arweinyddiaeth ffurfiol yn sicrhau hinsawdd gadarnhaol ar gyfer arloesi sy'n gydlynol ac yn hawdd ei drin, a chaiff deiliannau eu gwerthuso, eu lledaenu a'u cymhwyso. </w:t>
            </w:r>
          </w:p>
          <w:p w14:paraId="433D1C11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</w:p>
        </w:tc>
      </w:tr>
      <w:tr w:rsidR="00731C77" w14:paraId="5F4D2F64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AD1C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Tuag at 2025</w:t>
            </w:r>
          </w:p>
          <w:p w14:paraId="7B57CB3B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Datblygu technegau newydd</w:t>
            </w:r>
          </w:p>
          <w:p w14:paraId="721CA23F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lastRenderedPageBreak/>
              <w:t>Chwilio am arfer gorau a'i estyn</w:t>
            </w:r>
          </w:p>
          <w:p w14:paraId="4F8948FE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Gwerthuso effaith newidiadau o ran arfer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06B9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0E88C7DE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30684F44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2CB59F59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EAEE349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26524C13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3E3D459A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FA3F079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F1FFC93" w14:textId="77777777" w:rsidR="00731C77" w:rsidRPr="007E6544" w:rsidRDefault="00731C77" w:rsidP="00731C77"/>
    <w:p w14:paraId="792966CB" w14:textId="77777777" w:rsidR="00731C77" w:rsidRDefault="00731C77" w:rsidP="00731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7"/>
        <w:gridCol w:w="8812"/>
      </w:tblGrid>
      <w:tr w:rsidR="00731C77" w14:paraId="12D21696" w14:textId="77777777" w:rsidTr="00F959A1">
        <w:trPr>
          <w:trHeight w:val="278"/>
        </w:trPr>
        <w:tc>
          <w:tcPr>
            <w:tcW w:w="1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8051" w14:textId="77777777" w:rsidR="00731C77" w:rsidRPr="007E6544" w:rsidRDefault="00731C77" w:rsidP="00F959A1">
            <w:pPr>
              <w:spacing w:line="276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6"/>
                <w:szCs w:val="26"/>
                <w:u w:val="single"/>
                <w:lang w:val="cy-GB"/>
              </w:rPr>
              <w:t>ARWEINYDDIAETH</w:t>
            </w:r>
            <w:r w:rsidRPr="007E6544">
              <w:rPr>
                <w:b/>
                <w:bCs/>
                <w:sz w:val="22"/>
                <w:szCs w:val="22"/>
                <w:lang w:val="cy-GB"/>
              </w:rPr>
              <w:t xml:space="preserve"> – ‘ei helpu i dyfu’</w:t>
            </w:r>
          </w:p>
          <w:p w14:paraId="389C85F5" w14:textId="77777777" w:rsidR="00731C77" w:rsidRPr="007E6544" w:rsidRDefault="00731C77" w:rsidP="00F959A1">
            <w:pPr>
              <w:spacing w:line="276" w:lineRule="auto"/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>Mae'r athro mewn rôl arweinyddiaeth ffurfiol yn gweithio mewn modd deallusol i sicrhau cydlyniad, eglurder ac ymrwymiad a rennir ar gyfer gwireddu'r weledigaeth, a hynny trwy addysgeg a chan ddysgwyr, cyd-weithwyr a'r gymuned ehangach.</w:t>
            </w:r>
          </w:p>
          <w:p w14:paraId="67CBDC5F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</w:p>
        </w:tc>
      </w:tr>
      <w:tr w:rsidR="00731C77" w14:paraId="26D96D17" w14:textId="77777777" w:rsidTr="00F959A1">
        <w:trPr>
          <w:trHeight w:val="279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2574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Hyrwyddo addysgu ac arweinyddiaeth yng Nghymru</w:t>
            </w:r>
          </w:p>
          <w:p w14:paraId="79DE8604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Arfer cyfrifoldeb corfforaethol ym mhob cyd-weithiwr</w:t>
            </w:r>
          </w:p>
          <w:p w14:paraId="68C82E1A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Grymuso eraill</w:t>
            </w:r>
          </w:p>
          <w:p w14:paraId="629D95F4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Dirprwyo a grymuso</w:t>
            </w:r>
          </w:p>
          <w:p w14:paraId="528E8ACE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Cefnogi lleoliadau eraill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E085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7C05266E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6CA03B2D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5A0B18DE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76C5EFA9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22881FA1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5B32396E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30D217EA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06EC3584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2ECDC3B3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E3AD4A2" w14:textId="77777777" w:rsidR="00731C77" w:rsidRDefault="00731C77" w:rsidP="00731C77"/>
    <w:p w14:paraId="69EC7DCF" w14:textId="77777777" w:rsidR="005867ED" w:rsidRDefault="005867ED" w:rsidP="00731C77">
      <w:pPr>
        <w:rPr>
          <w:b/>
          <w:sz w:val="22"/>
          <w:szCs w:val="22"/>
          <w:u w:val="single"/>
        </w:rPr>
      </w:pPr>
    </w:p>
    <w:sectPr w:rsidR="005867ED" w:rsidSect="00FD53F9">
      <w:pgSz w:w="16820" w:h="11900" w:orient="landscape"/>
      <w:pgMar w:top="181" w:right="851" w:bottom="159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D4F8A" w14:textId="77777777" w:rsidR="00242FF8" w:rsidRDefault="00242FF8" w:rsidP="00DC6141">
      <w:r>
        <w:separator/>
      </w:r>
    </w:p>
  </w:endnote>
  <w:endnote w:type="continuationSeparator" w:id="0">
    <w:p w14:paraId="32068F9C" w14:textId="77777777" w:rsidR="00242FF8" w:rsidRDefault="00242FF8" w:rsidP="00DC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917D5" w14:textId="02E08C1C" w:rsidR="00DB0331" w:rsidRDefault="00DB0331">
    <w:pPr>
      <w:pStyle w:val="Footer"/>
    </w:pPr>
    <w:r w:rsidRPr="004649FE">
      <w:rPr>
        <w:color w:val="FF0000"/>
      </w:rPr>
      <w:fldChar w:fldCharType="begin"/>
    </w:r>
    <w:r w:rsidRPr="004649FE">
      <w:rPr>
        <w:color w:val="FF0000"/>
      </w:rPr>
      <w:instrText xml:space="preserve"> PAGE   \* MERGEFORMAT </w:instrText>
    </w:r>
    <w:r w:rsidRPr="004649FE">
      <w:rPr>
        <w:color w:val="FF0000"/>
      </w:rPr>
      <w:fldChar w:fldCharType="separate"/>
    </w:r>
    <w:r w:rsidR="00CE5FEB">
      <w:rPr>
        <w:noProof/>
        <w:color w:val="FF0000"/>
      </w:rPr>
      <w:t>1</w:t>
    </w:r>
    <w:r w:rsidRPr="004649FE">
      <w:rPr>
        <w:noProof/>
        <w:color w:val="FF0000"/>
      </w:rPr>
      <w:fldChar w:fldCharType="end"/>
    </w:r>
    <w:r>
      <w:rPr>
        <w:noProof/>
        <w:lang w:val="en-GB"/>
      </w:rPr>
      <w:t xml:space="preserve">   </w:t>
    </w:r>
    <w:r>
      <w:rPr>
        <w:color w:val="FF0000"/>
        <w:sz w:val="22"/>
        <w:szCs w:val="22"/>
        <w:lang w:val="en-GB"/>
      </w:rPr>
      <w:t>Leadership Standards Self-Review. LSSR</w:t>
    </w:r>
    <w:r w:rsidRPr="00852AE7">
      <w:rPr>
        <w:color w:val="FF0000"/>
        <w:sz w:val="22"/>
        <w:szCs w:val="22"/>
        <w:lang w:val="en-GB"/>
      </w:rPr>
      <w:t>.</w:t>
    </w:r>
  </w:p>
  <w:p w14:paraId="5CB444ED" w14:textId="1F44ABA2" w:rsidR="00373212" w:rsidRPr="00083C09" w:rsidRDefault="00373212" w:rsidP="00083C09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6A0FD" w14:textId="77777777" w:rsidR="00242FF8" w:rsidRDefault="00242FF8" w:rsidP="00DC6141">
      <w:r>
        <w:separator/>
      </w:r>
    </w:p>
  </w:footnote>
  <w:footnote w:type="continuationSeparator" w:id="0">
    <w:p w14:paraId="7EDDEB51" w14:textId="77777777" w:rsidR="00242FF8" w:rsidRDefault="00242FF8" w:rsidP="00DC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A154E"/>
    <w:multiLevelType w:val="multilevel"/>
    <w:tmpl w:val="FB6A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98"/>
    <w:rsid w:val="00080A06"/>
    <w:rsid w:val="00083C09"/>
    <w:rsid w:val="00094303"/>
    <w:rsid w:val="000F217F"/>
    <w:rsid w:val="0015213B"/>
    <w:rsid w:val="00152AC7"/>
    <w:rsid w:val="001910CD"/>
    <w:rsid w:val="001B4FC6"/>
    <w:rsid w:val="001D149A"/>
    <w:rsid w:val="00233C8C"/>
    <w:rsid w:val="00242FF8"/>
    <w:rsid w:val="00293FCA"/>
    <w:rsid w:val="002A4C56"/>
    <w:rsid w:val="002B7CD5"/>
    <w:rsid w:val="002D309E"/>
    <w:rsid w:val="00353D59"/>
    <w:rsid w:val="00373212"/>
    <w:rsid w:val="003B0239"/>
    <w:rsid w:val="005867ED"/>
    <w:rsid w:val="00601754"/>
    <w:rsid w:val="00657D56"/>
    <w:rsid w:val="00693B92"/>
    <w:rsid w:val="006C5435"/>
    <w:rsid w:val="006E2F14"/>
    <w:rsid w:val="00731C77"/>
    <w:rsid w:val="007A39E8"/>
    <w:rsid w:val="007B5B9B"/>
    <w:rsid w:val="00871037"/>
    <w:rsid w:val="00891B83"/>
    <w:rsid w:val="008F7E8F"/>
    <w:rsid w:val="00930C06"/>
    <w:rsid w:val="009A4B94"/>
    <w:rsid w:val="00A03305"/>
    <w:rsid w:val="00A91AA4"/>
    <w:rsid w:val="00AA56C2"/>
    <w:rsid w:val="00C15A40"/>
    <w:rsid w:val="00C7047D"/>
    <w:rsid w:val="00C94DBC"/>
    <w:rsid w:val="00CE5FEB"/>
    <w:rsid w:val="00D111FA"/>
    <w:rsid w:val="00D67DA7"/>
    <w:rsid w:val="00D90673"/>
    <w:rsid w:val="00DB0331"/>
    <w:rsid w:val="00DB22A1"/>
    <w:rsid w:val="00DC6141"/>
    <w:rsid w:val="00DD2B74"/>
    <w:rsid w:val="00DF4BE0"/>
    <w:rsid w:val="00E13FEC"/>
    <w:rsid w:val="00EC02BE"/>
    <w:rsid w:val="00ED4B4E"/>
    <w:rsid w:val="00EE4B98"/>
    <w:rsid w:val="00F67008"/>
    <w:rsid w:val="00FD53F9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C937EF"/>
  <w14:defaultImageDpi w14:val="300"/>
  <w15:docId w15:val="{450D086B-D78D-479F-8C0D-0A55FFD8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D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DA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5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141"/>
  </w:style>
  <w:style w:type="paragraph" w:styleId="Footer">
    <w:name w:val="footer"/>
    <w:basedOn w:val="Normal"/>
    <w:link w:val="FooterChar"/>
    <w:uiPriority w:val="99"/>
    <w:unhideWhenUsed/>
    <w:rsid w:val="00DC6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141"/>
  </w:style>
  <w:style w:type="paragraph" w:styleId="NormalWeb">
    <w:name w:val="Normal (Web)"/>
    <w:basedOn w:val="Normal"/>
    <w:uiPriority w:val="99"/>
    <w:semiHidden/>
    <w:unhideWhenUsed/>
    <w:rsid w:val="00930C0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Kelly</dc:creator>
  <cp:keywords/>
  <dc:description/>
  <cp:lastModifiedBy>Fanning, Tom</cp:lastModifiedBy>
  <cp:revision>2</cp:revision>
  <cp:lastPrinted>2019-11-13T12:45:00Z</cp:lastPrinted>
  <dcterms:created xsi:type="dcterms:W3CDTF">2020-10-13T17:53:00Z</dcterms:created>
  <dcterms:modified xsi:type="dcterms:W3CDTF">2020-10-13T17:53:00Z</dcterms:modified>
</cp:coreProperties>
</file>