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C3824" w14:textId="77777777" w:rsidR="0015213B" w:rsidRDefault="0015213B" w:rsidP="0015213B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5122C9">
        <w:rPr>
          <w:rFonts w:ascii="Arial" w:hAnsi="Arial" w:cs="Arial"/>
          <w:noProof/>
          <w:color w:val="333333"/>
          <w:sz w:val="21"/>
          <w:szCs w:val="21"/>
          <w:lang w:val="en-GB" w:eastAsia="en-GB"/>
        </w:rPr>
        <w:drawing>
          <wp:inline distT="0" distB="0" distL="0" distR="0" wp14:anchorId="57E3747B" wp14:editId="4BF88686">
            <wp:extent cx="2504440" cy="619828"/>
            <wp:effectExtent l="0" t="0" r="0" b="8890"/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39" t="24755" r="27738" b="49522"/>
                    <a:stretch/>
                  </pic:blipFill>
                  <pic:spPr bwMode="auto">
                    <a:xfrm>
                      <a:off x="0" y="0"/>
                      <a:ext cx="2563669" cy="63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652F07" w14:textId="184D957A" w:rsidR="0015213B" w:rsidRPr="00DB0331" w:rsidRDefault="0015213B" w:rsidP="0015213B">
      <w:pPr>
        <w:jc w:val="center"/>
        <w:rPr>
          <w:b/>
          <w:color w:val="7030A0"/>
          <w:sz w:val="40"/>
          <w:szCs w:val="36"/>
        </w:rPr>
      </w:pPr>
      <w:r w:rsidRPr="00DB0331">
        <w:rPr>
          <w:b/>
          <w:color w:val="7030A0"/>
          <w:sz w:val="40"/>
          <w:szCs w:val="36"/>
        </w:rPr>
        <w:t>Leadership Standards Self Review. LSSR</w:t>
      </w:r>
    </w:p>
    <w:p w14:paraId="3A045A84" w14:textId="417DCAFE" w:rsidR="005867ED" w:rsidRPr="004D38D0" w:rsidRDefault="00D67DA7" w:rsidP="004D38D0">
      <w:pPr>
        <w:jc w:val="center"/>
        <w:rPr>
          <w:b/>
          <w:sz w:val="36"/>
          <w:szCs w:val="36"/>
        </w:rPr>
      </w:pPr>
      <w:r w:rsidRPr="00930C06">
        <w:rPr>
          <w:b/>
          <w:sz w:val="36"/>
          <w:szCs w:val="36"/>
        </w:rPr>
        <w:t>WG: Professional standards for teaching and leadership</w:t>
      </w:r>
      <w:r w:rsidR="0015213B">
        <w:rPr>
          <w:b/>
          <w:sz w:val="36"/>
          <w:szCs w:val="36"/>
        </w:rPr>
        <w:t xml:space="preserve">   </w:t>
      </w:r>
      <w:r w:rsidR="00DF1A95">
        <w:rPr>
          <w:b/>
          <w:sz w:val="28"/>
          <w:szCs w:val="28"/>
        </w:rPr>
        <w:t>(9/</w:t>
      </w:r>
      <w:r w:rsidR="00FF6FD4" w:rsidRPr="00930C06">
        <w:rPr>
          <w:b/>
          <w:sz w:val="28"/>
          <w:szCs w:val="28"/>
        </w:rPr>
        <w:t>2018</w:t>
      </w:r>
      <w:r w:rsidR="00930C06" w:rsidRPr="00930C06">
        <w:rPr>
          <w:b/>
          <w:sz w:val="28"/>
          <w:szCs w:val="28"/>
        </w:rPr>
        <w:t>)</w:t>
      </w:r>
    </w:p>
    <w:p w14:paraId="5411482D" w14:textId="77777777" w:rsidR="005867ED" w:rsidRDefault="005867ED" w:rsidP="00D67DA7">
      <w:pPr>
        <w:jc w:val="center"/>
        <w:rPr>
          <w:b/>
          <w:sz w:val="22"/>
          <w:szCs w:val="22"/>
        </w:rPr>
      </w:pPr>
    </w:p>
    <w:p w14:paraId="2C7D1638" w14:textId="338CCBD9" w:rsidR="00140780" w:rsidRDefault="00140780" w:rsidP="004D38D0">
      <w:pPr>
        <w:tabs>
          <w:tab w:val="left" w:pos="4215"/>
        </w:tabs>
        <w:jc w:val="center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0FB4D392" wp14:editId="26922B48">
            <wp:extent cx="5129505" cy="37232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2F3E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64" t="18214" r="26878"/>
                    <a:stretch/>
                  </pic:blipFill>
                  <pic:spPr bwMode="auto">
                    <a:xfrm>
                      <a:off x="0" y="0"/>
                      <a:ext cx="5157754" cy="37437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1DFD6F" w14:textId="77777777" w:rsidR="00601754" w:rsidRDefault="00601754" w:rsidP="00601754">
      <w:pPr>
        <w:jc w:val="center"/>
        <w:rPr>
          <w:b/>
          <w:sz w:val="22"/>
          <w:szCs w:val="22"/>
          <w:lang w:val="en-GB"/>
        </w:rPr>
      </w:pPr>
    </w:p>
    <w:p w14:paraId="32922CAC" w14:textId="27360CEC" w:rsidR="00601754" w:rsidRPr="00601754" w:rsidRDefault="00601754" w:rsidP="00601754">
      <w:pPr>
        <w:jc w:val="center"/>
        <w:rPr>
          <w:b/>
          <w:sz w:val="22"/>
          <w:szCs w:val="22"/>
          <w:lang w:val="en-GB"/>
        </w:rPr>
      </w:pPr>
      <w:r w:rsidRPr="00601754">
        <w:rPr>
          <w:b/>
          <w:sz w:val="22"/>
          <w:szCs w:val="22"/>
          <w:lang w:val="en-GB"/>
        </w:rPr>
        <w:t xml:space="preserve">Teachers </w:t>
      </w:r>
      <w:r>
        <w:rPr>
          <w:b/>
          <w:sz w:val="22"/>
          <w:szCs w:val="22"/>
          <w:lang w:val="en-GB"/>
        </w:rPr>
        <w:t xml:space="preserve">(and leaders) </w:t>
      </w:r>
      <w:r w:rsidRPr="00601754">
        <w:rPr>
          <w:b/>
          <w:sz w:val="22"/>
          <w:szCs w:val="22"/>
          <w:lang w:val="en-GB"/>
        </w:rPr>
        <w:t>exhibit high professional standards in values, dispositions and the practice of teaching.</w:t>
      </w:r>
    </w:p>
    <w:p w14:paraId="248F27C8" w14:textId="08E7EC90" w:rsidR="007B5B9B" w:rsidRDefault="00601754" w:rsidP="009A4B94">
      <w:pPr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7B52E62" wp14:editId="50F34ED0">
            <wp:simplePos x="0" y="0"/>
            <wp:positionH relativeFrom="column">
              <wp:posOffset>1028700</wp:posOffset>
            </wp:positionH>
            <wp:positionV relativeFrom="paragraph">
              <wp:posOffset>6350</wp:posOffset>
            </wp:positionV>
            <wp:extent cx="5480685" cy="3981450"/>
            <wp:effectExtent l="0" t="0" r="5715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68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D5F23" w14:textId="16D87407" w:rsidR="007B5B9B" w:rsidRDefault="007B5B9B" w:rsidP="009A4B94">
      <w:pPr>
        <w:rPr>
          <w:b/>
          <w:sz w:val="28"/>
          <w:szCs w:val="28"/>
        </w:rPr>
      </w:pPr>
    </w:p>
    <w:p w14:paraId="0513DA05" w14:textId="77777777" w:rsidR="00DB22A1" w:rsidRDefault="00DB22A1" w:rsidP="009A4B94">
      <w:pPr>
        <w:rPr>
          <w:b/>
          <w:sz w:val="28"/>
          <w:szCs w:val="28"/>
        </w:rPr>
      </w:pPr>
    </w:p>
    <w:p w14:paraId="659FB0FB" w14:textId="77777777" w:rsidR="00DB22A1" w:rsidRDefault="00DB22A1" w:rsidP="009A4B94">
      <w:pPr>
        <w:rPr>
          <w:b/>
          <w:sz w:val="28"/>
          <w:szCs w:val="28"/>
        </w:rPr>
      </w:pPr>
    </w:p>
    <w:p w14:paraId="11771DD0" w14:textId="77777777" w:rsidR="00FD53F9" w:rsidRDefault="00FD53F9" w:rsidP="009A4B94">
      <w:pPr>
        <w:rPr>
          <w:b/>
          <w:sz w:val="28"/>
          <w:szCs w:val="28"/>
        </w:rPr>
      </w:pPr>
    </w:p>
    <w:p w14:paraId="21BF803E" w14:textId="77777777" w:rsidR="00FD53F9" w:rsidRDefault="00FD53F9" w:rsidP="009A4B94">
      <w:pPr>
        <w:rPr>
          <w:b/>
          <w:sz w:val="28"/>
          <w:szCs w:val="28"/>
        </w:rPr>
      </w:pPr>
    </w:p>
    <w:p w14:paraId="4AA78F88" w14:textId="77777777" w:rsidR="00FD53F9" w:rsidRDefault="00FD53F9" w:rsidP="009A4B94">
      <w:pPr>
        <w:rPr>
          <w:b/>
          <w:sz w:val="28"/>
          <w:szCs w:val="28"/>
        </w:rPr>
      </w:pPr>
    </w:p>
    <w:p w14:paraId="193A396A" w14:textId="77777777" w:rsidR="00FD53F9" w:rsidRDefault="00FD53F9" w:rsidP="009A4B94">
      <w:pPr>
        <w:rPr>
          <w:b/>
          <w:sz w:val="28"/>
          <w:szCs w:val="28"/>
        </w:rPr>
      </w:pPr>
    </w:p>
    <w:p w14:paraId="69B94549" w14:textId="77777777" w:rsidR="00FD53F9" w:rsidRDefault="00FD53F9" w:rsidP="009A4B94">
      <w:pPr>
        <w:rPr>
          <w:b/>
          <w:sz w:val="28"/>
          <w:szCs w:val="28"/>
        </w:rPr>
      </w:pPr>
    </w:p>
    <w:p w14:paraId="03A4010D" w14:textId="77777777" w:rsidR="00FD53F9" w:rsidRDefault="00FD53F9" w:rsidP="009A4B94">
      <w:pPr>
        <w:rPr>
          <w:b/>
          <w:sz w:val="28"/>
          <w:szCs w:val="28"/>
        </w:rPr>
      </w:pPr>
    </w:p>
    <w:p w14:paraId="4F6A8362" w14:textId="77777777" w:rsidR="00FD53F9" w:rsidRDefault="00FD53F9" w:rsidP="009A4B94">
      <w:pPr>
        <w:rPr>
          <w:b/>
          <w:sz w:val="28"/>
          <w:szCs w:val="28"/>
        </w:rPr>
      </w:pPr>
    </w:p>
    <w:p w14:paraId="443F1F77" w14:textId="77777777" w:rsidR="00FD53F9" w:rsidRDefault="00FD53F9" w:rsidP="009A4B94">
      <w:pPr>
        <w:rPr>
          <w:b/>
          <w:sz w:val="28"/>
          <w:szCs w:val="28"/>
        </w:rPr>
      </w:pPr>
    </w:p>
    <w:p w14:paraId="44A70267" w14:textId="77777777" w:rsidR="00FD53F9" w:rsidRDefault="00FD53F9" w:rsidP="009A4B94">
      <w:pPr>
        <w:rPr>
          <w:b/>
          <w:sz w:val="28"/>
          <w:szCs w:val="28"/>
        </w:rPr>
      </w:pPr>
    </w:p>
    <w:p w14:paraId="45C9090B" w14:textId="77777777" w:rsidR="00FD53F9" w:rsidRDefault="00FD53F9" w:rsidP="009A4B94">
      <w:pPr>
        <w:rPr>
          <w:b/>
          <w:sz w:val="28"/>
          <w:szCs w:val="28"/>
        </w:rPr>
      </w:pPr>
    </w:p>
    <w:p w14:paraId="4C6CC31D" w14:textId="77777777" w:rsidR="00FD53F9" w:rsidRDefault="00FD53F9" w:rsidP="009A4B94">
      <w:pPr>
        <w:rPr>
          <w:b/>
          <w:sz w:val="28"/>
          <w:szCs w:val="28"/>
        </w:rPr>
      </w:pPr>
    </w:p>
    <w:p w14:paraId="5B04132B" w14:textId="77777777" w:rsidR="00FD53F9" w:rsidRDefault="00FD53F9" w:rsidP="009A4B94">
      <w:pPr>
        <w:rPr>
          <w:b/>
          <w:sz w:val="28"/>
          <w:szCs w:val="28"/>
        </w:rPr>
        <w:sectPr w:rsidR="00FD53F9" w:rsidSect="00FD53F9">
          <w:footerReference w:type="default" r:id="rId10"/>
          <w:pgSz w:w="11900" w:h="16820"/>
          <w:pgMar w:top="851" w:right="159" w:bottom="1440" w:left="181" w:header="567" w:footer="567" w:gutter="0"/>
          <w:cols w:space="708"/>
          <w:docGrid w:linePitch="360"/>
        </w:sectPr>
      </w:pPr>
    </w:p>
    <w:p w14:paraId="18CF87C6" w14:textId="77777777" w:rsidR="00FF6FD4" w:rsidRDefault="00FF6FD4" w:rsidP="009A4B94">
      <w:pPr>
        <w:rPr>
          <w:b/>
          <w:sz w:val="28"/>
          <w:szCs w:val="28"/>
        </w:rPr>
      </w:pPr>
    </w:p>
    <w:p w14:paraId="6DBE9A53" w14:textId="6E59F1D2" w:rsidR="00EC02BE" w:rsidRDefault="00D67DA7" w:rsidP="009A4B94">
      <w:pPr>
        <w:rPr>
          <w:b/>
          <w:sz w:val="28"/>
          <w:szCs w:val="28"/>
        </w:rPr>
      </w:pPr>
      <w:r w:rsidRPr="00353D59">
        <w:rPr>
          <w:b/>
          <w:sz w:val="28"/>
          <w:szCs w:val="28"/>
        </w:rPr>
        <w:t>Descriptors for formal leadership roles</w:t>
      </w:r>
      <w:r w:rsidR="00AA56C2" w:rsidRPr="00353D59">
        <w:rPr>
          <w:b/>
          <w:sz w:val="28"/>
          <w:szCs w:val="28"/>
        </w:rPr>
        <w:t xml:space="preserve"> (the five dimensions).</w:t>
      </w:r>
      <w:r w:rsidR="00693B92">
        <w:rPr>
          <w:b/>
          <w:sz w:val="28"/>
          <w:szCs w:val="28"/>
        </w:rPr>
        <w:t xml:space="preserve"> My log / evidence to demonstrate development.</w:t>
      </w:r>
    </w:p>
    <w:p w14:paraId="5E7305ED" w14:textId="06940C8F" w:rsidR="00FF6FD4" w:rsidRPr="00A079ED" w:rsidRDefault="00A079ED" w:rsidP="009A4B94">
      <w:pPr>
        <w:rPr>
          <w:b/>
          <w:color w:val="FF0000"/>
          <w:sz w:val="28"/>
          <w:szCs w:val="28"/>
        </w:rPr>
      </w:pPr>
      <w:r w:rsidRPr="00A079ED">
        <w:rPr>
          <w:b/>
          <w:color w:val="FF0000"/>
          <w:sz w:val="28"/>
          <w:szCs w:val="28"/>
        </w:rPr>
        <w:t>Word Count 3000 words excluding words currently in the document. (3397)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5"/>
        <w:gridCol w:w="8954"/>
      </w:tblGrid>
      <w:tr w:rsidR="00353D59" w:rsidRPr="00353D59" w14:paraId="7CA5EC74" w14:textId="77777777" w:rsidTr="00373212">
        <w:trPr>
          <w:trHeight w:val="290"/>
        </w:trPr>
        <w:tc>
          <w:tcPr>
            <w:tcW w:w="14745" w:type="dxa"/>
            <w:gridSpan w:val="2"/>
          </w:tcPr>
          <w:p w14:paraId="4CEE29FA" w14:textId="77777777" w:rsidR="00353D59" w:rsidRPr="00353D59" w:rsidRDefault="00353D59" w:rsidP="00373212">
            <w:pPr>
              <w:rPr>
                <w:b/>
                <w:sz w:val="22"/>
                <w:szCs w:val="22"/>
              </w:rPr>
            </w:pPr>
            <w:r w:rsidRPr="00353D59">
              <w:rPr>
                <w:b/>
                <w:sz w:val="26"/>
                <w:szCs w:val="26"/>
                <w:u w:val="single"/>
              </w:rPr>
              <w:t>PEDAGOGY</w:t>
            </w:r>
            <w:r w:rsidRPr="00353D59">
              <w:rPr>
                <w:b/>
                <w:sz w:val="26"/>
                <w:szCs w:val="26"/>
              </w:rPr>
              <w:t xml:space="preserve"> </w:t>
            </w:r>
            <w:r w:rsidRPr="00353D59">
              <w:rPr>
                <w:b/>
                <w:sz w:val="22"/>
                <w:szCs w:val="22"/>
              </w:rPr>
              <w:t>– ‘is paramount’</w:t>
            </w:r>
          </w:p>
          <w:p w14:paraId="45823239" w14:textId="1F60DCD8" w:rsidR="00353D59" w:rsidRPr="00353D59" w:rsidRDefault="00353D59" w:rsidP="00373212">
            <w:pPr>
              <w:rPr>
                <w:i/>
                <w:sz w:val="22"/>
                <w:szCs w:val="22"/>
              </w:rPr>
            </w:pPr>
            <w:r w:rsidRPr="00353D59">
              <w:rPr>
                <w:i/>
                <w:sz w:val="22"/>
                <w:szCs w:val="22"/>
              </w:rPr>
              <w:t xml:space="preserve">The teacher in a formal leadership role exercises accountability for the pedagogy of others by creating and sustaining the conditions to realise the four purposes </w:t>
            </w:r>
          </w:p>
          <w:p w14:paraId="7F88153D" w14:textId="77777777" w:rsidR="00353D59" w:rsidRDefault="00353D59" w:rsidP="00373212">
            <w:pPr>
              <w:rPr>
                <w:i/>
                <w:sz w:val="22"/>
                <w:szCs w:val="22"/>
              </w:rPr>
            </w:pPr>
            <w:r w:rsidRPr="00353D59">
              <w:rPr>
                <w:i/>
                <w:sz w:val="22"/>
                <w:szCs w:val="22"/>
              </w:rPr>
              <w:t>for learners and achieve the best for them in terms of standards, well-being in progress.</w:t>
            </w:r>
          </w:p>
          <w:p w14:paraId="2A363542" w14:textId="020B1DEF" w:rsidR="00DC6141" w:rsidRPr="00353D59" w:rsidRDefault="00DC6141" w:rsidP="00373212">
            <w:pPr>
              <w:rPr>
                <w:i/>
                <w:sz w:val="22"/>
                <w:szCs w:val="22"/>
              </w:rPr>
            </w:pPr>
          </w:p>
        </w:tc>
      </w:tr>
      <w:tr w:rsidR="00353D59" w:rsidRPr="00353D59" w14:paraId="48A2E996" w14:textId="77777777" w:rsidTr="00FF6FD4">
        <w:trPr>
          <w:trHeight w:val="278"/>
        </w:trPr>
        <w:tc>
          <w:tcPr>
            <w:tcW w:w="5637" w:type="dxa"/>
          </w:tcPr>
          <w:p w14:paraId="1C7F21D6" w14:textId="77777777" w:rsidR="00353D59" w:rsidRPr="00353D59" w:rsidRDefault="00353D59" w:rsidP="00FF6FD4">
            <w:pPr>
              <w:spacing w:line="360" w:lineRule="auto"/>
              <w:rPr>
                <w:b/>
                <w:sz w:val="22"/>
                <w:szCs w:val="22"/>
              </w:rPr>
            </w:pPr>
            <w:r w:rsidRPr="00353D59">
              <w:rPr>
                <w:b/>
                <w:sz w:val="22"/>
                <w:szCs w:val="22"/>
              </w:rPr>
              <w:t>Refining teaching</w:t>
            </w:r>
          </w:p>
          <w:p w14:paraId="5441BE8C" w14:textId="77777777" w:rsidR="00353D59" w:rsidRDefault="00353D59" w:rsidP="00FF6FD4">
            <w:pPr>
              <w:spacing w:line="360" w:lineRule="auto"/>
              <w:rPr>
                <w:sz w:val="22"/>
                <w:szCs w:val="22"/>
              </w:rPr>
            </w:pPr>
            <w:r w:rsidRPr="00353D59">
              <w:rPr>
                <w:sz w:val="22"/>
                <w:szCs w:val="22"/>
              </w:rPr>
              <w:t>Promoting the pedagogic vision for 2025</w:t>
            </w:r>
          </w:p>
          <w:p w14:paraId="7937D659" w14:textId="77777777" w:rsidR="00353D59" w:rsidRPr="00353D59" w:rsidRDefault="00353D59" w:rsidP="00FF6FD4">
            <w:pPr>
              <w:spacing w:line="360" w:lineRule="auto"/>
              <w:rPr>
                <w:sz w:val="22"/>
                <w:szCs w:val="22"/>
              </w:rPr>
            </w:pPr>
            <w:r w:rsidRPr="00353D59">
              <w:rPr>
                <w:sz w:val="22"/>
                <w:szCs w:val="22"/>
              </w:rPr>
              <w:t>Sustaining highly effective teaching</w:t>
            </w:r>
          </w:p>
          <w:p w14:paraId="6E271E33" w14:textId="77777777" w:rsidR="00353D59" w:rsidRPr="00353D59" w:rsidRDefault="00353D59" w:rsidP="00FF6FD4">
            <w:pPr>
              <w:spacing w:line="360" w:lineRule="auto"/>
              <w:rPr>
                <w:sz w:val="22"/>
                <w:szCs w:val="22"/>
              </w:rPr>
            </w:pPr>
            <w:r w:rsidRPr="00353D59">
              <w:rPr>
                <w:sz w:val="22"/>
                <w:szCs w:val="22"/>
              </w:rPr>
              <w:t>Ensuring that strategy and infrastructure are fit for purpose</w:t>
            </w:r>
          </w:p>
          <w:p w14:paraId="6DBE6CC2" w14:textId="77777777" w:rsidR="00353D59" w:rsidRPr="00353D59" w:rsidRDefault="00353D59" w:rsidP="00FF6FD4">
            <w:pPr>
              <w:spacing w:line="360" w:lineRule="auto"/>
              <w:rPr>
                <w:sz w:val="22"/>
                <w:szCs w:val="22"/>
              </w:rPr>
            </w:pPr>
            <w:r w:rsidRPr="00353D59">
              <w:rPr>
                <w:sz w:val="22"/>
                <w:szCs w:val="22"/>
              </w:rPr>
              <w:t>Creating the effective and inclusive learning environment</w:t>
            </w:r>
          </w:p>
          <w:p w14:paraId="3D5F2D69" w14:textId="77777777" w:rsidR="00353D59" w:rsidRPr="00353D59" w:rsidRDefault="00353D59" w:rsidP="00FF6FD4">
            <w:pPr>
              <w:spacing w:line="360" w:lineRule="auto"/>
              <w:rPr>
                <w:sz w:val="22"/>
                <w:szCs w:val="22"/>
              </w:rPr>
            </w:pPr>
            <w:r w:rsidRPr="00353D59">
              <w:rPr>
                <w:sz w:val="22"/>
                <w:szCs w:val="22"/>
              </w:rPr>
              <w:t>Advancing pedagogic approaches</w:t>
            </w:r>
          </w:p>
          <w:p w14:paraId="24FE2773" w14:textId="2FE79210" w:rsidR="00353D59" w:rsidRPr="00353D59" w:rsidRDefault="00353D59" w:rsidP="00FF6FD4">
            <w:pPr>
              <w:spacing w:line="360" w:lineRule="auto"/>
              <w:rPr>
                <w:sz w:val="22"/>
                <w:szCs w:val="22"/>
              </w:rPr>
            </w:pPr>
            <w:r w:rsidRPr="00353D59">
              <w:rPr>
                <w:sz w:val="22"/>
                <w:szCs w:val="22"/>
              </w:rPr>
              <w:t>Listening to learners</w:t>
            </w:r>
          </w:p>
        </w:tc>
        <w:tc>
          <w:tcPr>
            <w:tcW w:w="9108" w:type="dxa"/>
          </w:tcPr>
          <w:p w14:paraId="0523C756" w14:textId="18FC6011" w:rsidR="00353D59" w:rsidRPr="00353D59" w:rsidRDefault="00353D59" w:rsidP="00373212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353D59" w:rsidRPr="00353D59" w14:paraId="59860CDC" w14:textId="77777777" w:rsidTr="00FF6FD4">
        <w:trPr>
          <w:trHeight w:val="278"/>
        </w:trPr>
        <w:tc>
          <w:tcPr>
            <w:tcW w:w="5637" w:type="dxa"/>
          </w:tcPr>
          <w:p w14:paraId="158855A7" w14:textId="77777777" w:rsidR="00353D59" w:rsidRPr="00353D59" w:rsidRDefault="00353D59" w:rsidP="00FF6FD4">
            <w:pPr>
              <w:spacing w:line="360" w:lineRule="auto"/>
              <w:rPr>
                <w:b/>
                <w:sz w:val="22"/>
                <w:szCs w:val="22"/>
              </w:rPr>
            </w:pPr>
            <w:r w:rsidRPr="00353D59">
              <w:rPr>
                <w:b/>
                <w:sz w:val="22"/>
                <w:szCs w:val="22"/>
              </w:rPr>
              <w:t>Advancing learning</w:t>
            </w:r>
          </w:p>
          <w:p w14:paraId="2A4AB42C" w14:textId="77777777" w:rsidR="00353D59" w:rsidRPr="00353D59" w:rsidRDefault="00353D59" w:rsidP="00FF6FD4">
            <w:pPr>
              <w:spacing w:line="360" w:lineRule="auto"/>
              <w:rPr>
                <w:sz w:val="22"/>
                <w:szCs w:val="22"/>
              </w:rPr>
            </w:pPr>
            <w:r w:rsidRPr="00353D59">
              <w:rPr>
                <w:sz w:val="22"/>
                <w:szCs w:val="22"/>
              </w:rPr>
              <w:t>Promoting Welsh language and culture</w:t>
            </w:r>
          </w:p>
          <w:p w14:paraId="0EEEC0EC" w14:textId="77777777" w:rsidR="00353D59" w:rsidRPr="00353D59" w:rsidRDefault="00353D59" w:rsidP="00FF6FD4">
            <w:pPr>
              <w:spacing w:line="360" w:lineRule="auto"/>
              <w:rPr>
                <w:sz w:val="22"/>
                <w:szCs w:val="22"/>
              </w:rPr>
            </w:pPr>
            <w:r w:rsidRPr="00353D59">
              <w:rPr>
                <w:sz w:val="22"/>
                <w:szCs w:val="22"/>
              </w:rPr>
              <w:t>Ensuring the four for purposes for learners</w:t>
            </w:r>
          </w:p>
          <w:p w14:paraId="786BD567" w14:textId="77777777" w:rsidR="00353D59" w:rsidRPr="00353D59" w:rsidRDefault="00353D59" w:rsidP="00FF6FD4">
            <w:pPr>
              <w:spacing w:line="360" w:lineRule="auto"/>
              <w:rPr>
                <w:sz w:val="22"/>
                <w:szCs w:val="22"/>
              </w:rPr>
            </w:pPr>
            <w:r w:rsidRPr="00353D59">
              <w:rPr>
                <w:sz w:val="22"/>
                <w:szCs w:val="22"/>
              </w:rPr>
              <w:t>Exploiting subject disciplines in areas of learning</w:t>
            </w:r>
          </w:p>
          <w:p w14:paraId="5BE6CF0C" w14:textId="77777777" w:rsidR="00353D59" w:rsidRPr="00353D59" w:rsidRDefault="00353D59" w:rsidP="00FF6FD4">
            <w:pPr>
              <w:spacing w:line="360" w:lineRule="auto"/>
              <w:rPr>
                <w:sz w:val="22"/>
                <w:szCs w:val="22"/>
              </w:rPr>
            </w:pPr>
            <w:r w:rsidRPr="00353D59">
              <w:rPr>
                <w:sz w:val="22"/>
                <w:szCs w:val="22"/>
              </w:rPr>
              <w:t>Driving a real life authentic contexts</w:t>
            </w:r>
          </w:p>
          <w:p w14:paraId="02192064" w14:textId="7D9DC77F" w:rsidR="00353D59" w:rsidRPr="00E13FEC" w:rsidRDefault="00353D59" w:rsidP="00FF6FD4">
            <w:pPr>
              <w:spacing w:line="360" w:lineRule="auto"/>
              <w:rPr>
                <w:sz w:val="22"/>
                <w:szCs w:val="22"/>
              </w:rPr>
            </w:pPr>
            <w:r w:rsidRPr="00353D59">
              <w:rPr>
                <w:sz w:val="22"/>
                <w:szCs w:val="22"/>
              </w:rPr>
              <w:t>Using cross-curricular themes</w:t>
            </w:r>
          </w:p>
        </w:tc>
        <w:tc>
          <w:tcPr>
            <w:tcW w:w="9108" w:type="dxa"/>
          </w:tcPr>
          <w:p w14:paraId="2CE7F3F0" w14:textId="641B304F" w:rsidR="00353D59" w:rsidRPr="00353D59" w:rsidRDefault="00353D59" w:rsidP="00373212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353D59" w:rsidRPr="00353D59" w14:paraId="0117F3AA" w14:textId="77777777" w:rsidTr="00FF6FD4">
        <w:trPr>
          <w:trHeight w:val="278"/>
        </w:trPr>
        <w:tc>
          <w:tcPr>
            <w:tcW w:w="5637" w:type="dxa"/>
          </w:tcPr>
          <w:p w14:paraId="42F7503A" w14:textId="77777777" w:rsidR="00353D59" w:rsidRPr="00353D59" w:rsidRDefault="00353D59" w:rsidP="00FF6FD4">
            <w:pPr>
              <w:spacing w:line="360" w:lineRule="auto"/>
              <w:rPr>
                <w:b/>
                <w:sz w:val="22"/>
                <w:szCs w:val="22"/>
              </w:rPr>
            </w:pPr>
            <w:r w:rsidRPr="00353D59">
              <w:rPr>
                <w:b/>
                <w:sz w:val="22"/>
                <w:szCs w:val="22"/>
              </w:rPr>
              <w:t>Influencing learners</w:t>
            </w:r>
          </w:p>
          <w:p w14:paraId="24CD9F42" w14:textId="77777777" w:rsidR="00353D59" w:rsidRPr="00353D59" w:rsidRDefault="00353D59" w:rsidP="00FF6FD4">
            <w:pPr>
              <w:spacing w:line="360" w:lineRule="auto"/>
              <w:rPr>
                <w:sz w:val="22"/>
                <w:szCs w:val="22"/>
              </w:rPr>
            </w:pPr>
            <w:r w:rsidRPr="00353D59">
              <w:rPr>
                <w:sz w:val="22"/>
                <w:szCs w:val="22"/>
              </w:rPr>
              <w:t>Accepting accountability for outcomes and learn well-being</w:t>
            </w:r>
          </w:p>
          <w:p w14:paraId="7F6366D0" w14:textId="77777777" w:rsidR="00353D59" w:rsidRPr="00353D59" w:rsidRDefault="00353D59" w:rsidP="00FF6FD4">
            <w:pPr>
              <w:spacing w:line="360" w:lineRule="auto"/>
              <w:rPr>
                <w:sz w:val="22"/>
                <w:szCs w:val="22"/>
              </w:rPr>
            </w:pPr>
            <w:r w:rsidRPr="00353D59">
              <w:rPr>
                <w:sz w:val="22"/>
                <w:szCs w:val="22"/>
              </w:rPr>
              <w:t>Ensuring and protecting learner entitlement</w:t>
            </w:r>
          </w:p>
          <w:p w14:paraId="236C307A" w14:textId="77777777" w:rsidR="00353D59" w:rsidRPr="00353D59" w:rsidRDefault="00353D59" w:rsidP="00FF6FD4">
            <w:pPr>
              <w:spacing w:line="360" w:lineRule="auto"/>
              <w:rPr>
                <w:sz w:val="22"/>
                <w:szCs w:val="22"/>
              </w:rPr>
            </w:pPr>
            <w:r w:rsidRPr="00353D59">
              <w:rPr>
                <w:sz w:val="22"/>
                <w:szCs w:val="22"/>
              </w:rPr>
              <w:t>Monitoring and evaluating impact</w:t>
            </w:r>
          </w:p>
          <w:p w14:paraId="655E0CBA" w14:textId="46B7E832" w:rsidR="00353D59" w:rsidRPr="00E13FEC" w:rsidRDefault="00353D59" w:rsidP="00FF6FD4">
            <w:pPr>
              <w:spacing w:line="360" w:lineRule="auto"/>
              <w:rPr>
                <w:sz w:val="22"/>
                <w:szCs w:val="22"/>
              </w:rPr>
            </w:pPr>
            <w:r w:rsidRPr="00353D59">
              <w:rPr>
                <w:sz w:val="22"/>
                <w:szCs w:val="22"/>
              </w:rPr>
              <w:t>Reporting on effectiveness</w:t>
            </w:r>
          </w:p>
        </w:tc>
        <w:tc>
          <w:tcPr>
            <w:tcW w:w="9108" w:type="dxa"/>
          </w:tcPr>
          <w:p w14:paraId="06A8497D" w14:textId="53D31F21" w:rsidR="00353D59" w:rsidRPr="00353D59" w:rsidRDefault="00353D59" w:rsidP="00373212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65A5073B" w14:textId="77777777" w:rsidR="00353D59" w:rsidRDefault="00353D59"/>
    <w:p w14:paraId="2DACEFAA" w14:textId="77777777" w:rsidR="00FF6FD4" w:rsidRDefault="00FF6FD4"/>
    <w:p w14:paraId="2678AC5B" w14:textId="77777777" w:rsidR="00FF6FD4" w:rsidRDefault="00FF6F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5"/>
        <w:gridCol w:w="8814"/>
      </w:tblGrid>
      <w:tr w:rsidR="00353D59" w:rsidRPr="00353D59" w14:paraId="7B3B636E" w14:textId="77777777" w:rsidTr="00373212">
        <w:trPr>
          <w:trHeight w:val="278"/>
        </w:trPr>
        <w:tc>
          <w:tcPr>
            <w:tcW w:w="14745" w:type="dxa"/>
            <w:gridSpan w:val="2"/>
          </w:tcPr>
          <w:p w14:paraId="7D9D6291" w14:textId="77777777" w:rsidR="00353D59" w:rsidRPr="005867ED" w:rsidRDefault="00353D59" w:rsidP="00FF6FD4">
            <w:pPr>
              <w:spacing w:line="276" w:lineRule="auto"/>
              <w:rPr>
                <w:b/>
                <w:sz w:val="22"/>
                <w:szCs w:val="22"/>
                <w:u w:val="single"/>
              </w:rPr>
            </w:pPr>
            <w:r w:rsidRPr="00353D59">
              <w:rPr>
                <w:b/>
                <w:sz w:val="26"/>
                <w:szCs w:val="26"/>
                <w:u w:val="single"/>
              </w:rPr>
              <w:lastRenderedPageBreak/>
              <w:t xml:space="preserve">COLLABORATION </w:t>
            </w:r>
            <w:r w:rsidRPr="00D67DA7">
              <w:rPr>
                <w:b/>
                <w:sz w:val="22"/>
                <w:szCs w:val="22"/>
              </w:rPr>
              <w:t>– ‘allows it to spread’</w:t>
            </w:r>
          </w:p>
          <w:p w14:paraId="6F8C4044" w14:textId="77777777" w:rsidR="00353D59" w:rsidRDefault="00353D59" w:rsidP="00FF6FD4">
            <w:pPr>
              <w:spacing w:line="276" w:lineRule="auto"/>
              <w:rPr>
                <w:i/>
                <w:sz w:val="22"/>
                <w:szCs w:val="22"/>
              </w:rPr>
            </w:pPr>
            <w:r w:rsidRPr="00D67DA7">
              <w:rPr>
                <w:i/>
                <w:sz w:val="22"/>
                <w:szCs w:val="22"/>
              </w:rPr>
              <w:t>The teacher in a formal leadership role builds a climate of mutual support in which effective collaboration flourishes within and beyond the school to spread effective pedagogy</w:t>
            </w:r>
            <w:r>
              <w:rPr>
                <w:i/>
                <w:sz w:val="22"/>
                <w:szCs w:val="22"/>
              </w:rPr>
              <w:t>.</w:t>
            </w:r>
          </w:p>
          <w:p w14:paraId="0EEB7D87" w14:textId="0864822A" w:rsidR="00353D59" w:rsidRPr="00353D59" w:rsidRDefault="00353D59" w:rsidP="00373212">
            <w:pPr>
              <w:rPr>
                <w:i/>
                <w:sz w:val="22"/>
                <w:szCs w:val="22"/>
              </w:rPr>
            </w:pPr>
          </w:p>
        </w:tc>
      </w:tr>
      <w:tr w:rsidR="00353D59" w:rsidRPr="00353D59" w14:paraId="4BB9762D" w14:textId="77777777" w:rsidTr="00353D59">
        <w:trPr>
          <w:trHeight w:val="278"/>
        </w:trPr>
        <w:tc>
          <w:tcPr>
            <w:tcW w:w="5778" w:type="dxa"/>
          </w:tcPr>
          <w:p w14:paraId="63D1248F" w14:textId="77777777" w:rsidR="00353D59" w:rsidRPr="00D67DA7" w:rsidRDefault="00353D59" w:rsidP="00FF6FD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Seeking advice and support</w:t>
            </w:r>
          </w:p>
          <w:p w14:paraId="69747975" w14:textId="77777777" w:rsidR="00353D59" w:rsidRPr="00D67DA7" w:rsidRDefault="00353D59" w:rsidP="00FF6FD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Sustaining a collaborative culture</w:t>
            </w:r>
          </w:p>
          <w:p w14:paraId="346472D8" w14:textId="77777777" w:rsidR="00353D59" w:rsidRPr="00D67DA7" w:rsidRDefault="00353D59" w:rsidP="00FF6FD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Working productively with external agencies</w:t>
            </w:r>
          </w:p>
          <w:p w14:paraId="0C968D2E" w14:textId="77777777" w:rsidR="00353D59" w:rsidRPr="00D67DA7" w:rsidRDefault="00353D59" w:rsidP="00FF6FD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Engaging with the widest school community</w:t>
            </w:r>
          </w:p>
          <w:p w14:paraId="1E261C9B" w14:textId="45B8460F" w:rsidR="007B5B9B" w:rsidRPr="00DC6141" w:rsidRDefault="00353D59" w:rsidP="00FF6FD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Enabling continuous improvement</w:t>
            </w:r>
          </w:p>
        </w:tc>
        <w:tc>
          <w:tcPr>
            <w:tcW w:w="8967" w:type="dxa"/>
          </w:tcPr>
          <w:p w14:paraId="7E78D980" w14:textId="77777777" w:rsidR="00353D59" w:rsidRDefault="00353D59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7D3CF769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26EC7759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58AB6314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4204D6A0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4EAA823A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7E52DD8F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4C0AA5C5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4F8642EB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6CC20EBB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306271EE" w14:textId="65523773" w:rsidR="00FF6FD4" w:rsidRPr="00353D59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09D5AAEC" w14:textId="77777777" w:rsidR="00353D59" w:rsidRDefault="00353D59"/>
    <w:p w14:paraId="735334AA" w14:textId="77777777" w:rsidR="00DB22A1" w:rsidRDefault="00DB22A1"/>
    <w:p w14:paraId="5A184190" w14:textId="77777777" w:rsidR="00DB22A1" w:rsidRDefault="00DB22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3"/>
        <w:gridCol w:w="8816"/>
      </w:tblGrid>
      <w:tr w:rsidR="00353D59" w:rsidRPr="00353D59" w14:paraId="44AEBEE9" w14:textId="77777777" w:rsidTr="00373212">
        <w:trPr>
          <w:trHeight w:val="278"/>
        </w:trPr>
        <w:tc>
          <w:tcPr>
            <w:tcW w:w="14745" w:type="dxa"/>
            <w:gridSpan w:val="2"/>
          </w:tcPr>
          <w:p w14:paraId="426074E1" w14:textId="77777777" w:rsidR="00353D59" w:rsidRPr="00D67DA7" w:rsidRDefault="00353D59" w:rsidP="00FF6FD4">
            <w:pPr>
              <w:spacing w:line="276" w:lineRule="auto"/>
              <w:rPr>
                <w:b/>
                <w:sz w:val="22"/>
                <w:szCs w:val="22"/>
              </w:rPr>
            </w:pPr>
            <w:r w:rsidRPr="00353D59">
              <w:rPr>
                <w:b/>
                <w:sz w:val="26"/>
                <w:szCs w:val="26"/>
                <w:u w:val="single"/>
              </w:rPr>
              <w:t>PROFESSIONAL LEARNING</w:t>
            </w:r>
            <w:r w:rsidRPr="00D67DA7">
              <w:rPr>
                <w:b/>
                <w:sz w:val="22"/>
                <w:szCs w:val="22"/>
              </w:rPr>
              <w:t xml:space="preserve"> – ‘takes it deeper’</w:t>
            </w:r>
          </w:p>
          <w:p w14:paraId="421E3585" w14:textId="12A15671" w:rsidR="00353D59" w:rsidRDefault="00353D59" w:rsidP="00FF6FD4">
            <w:pPr>
              <w:spacing w:line="276" w:lineRule="auto"/>
              <w:rPr>
                <w:i/>
                <w:sz w:val="22"/>
                <w:szCs w:val="22"/>
              </w:rPr>
            </w:pPr>
            <w:r w:rsidRPr="00D67DA7">
              <w:rPr>
                <w:i/>
                <w:sz w:val="22"/>
                <w:szCs w:val="22"/>
              </w:rPr>
              <w:t xml:space="preserve">The teacher in a formal leadership role stimulates an appetite for professional learning that is valued, has impact upon pedagogy and supports professional </w:t>
            </w:r>
          </w:p>
          <w:p w14:paraId="728A7027" w14:textId="77777777" w:rsidR="00353D59" w:rsidRDefault="00353D59" w:rsidP="00FF6FD4">
            <w:pPr>
              <w:spacing w:line="276" w:lineRule="auto"/>
              <w:rPr>
                <w:i/>
                <w:sz w:val="22"/>
                <w:szCs w:val="22"/>
              </w:rPr>
            </w:pPr>
            <w:r w:rsidRPr="00D67DA7">
              <w:rPr>
                <w:i/>
                <w:sz w:val="22"/>
                <w:szCs w:val="22"/>
              </w:rPr>
              <w:t>growth across a learning community within and beyond the school</w:t>
            </w:r>
          </w:p>
          <w:p w14:paraId="24F77776" w14:textId="527DF761" w:rsidR="00353D59" w:rsidRPr="00353D59" w:rsidRDefault="00353D59" w:rsidP="00373212">
            <w:pPr>
              <w:rPr>
                <w:i/>
                <w:sz w:val="22"/>
                <w:szCs w:val="22"/>
              </w:rPr>
            </w:pPr>
          </w:p>
        </w:tc>
      </w:tr>
      <w:tr w:rsidR="00353D59" w:rsidRPr="00353D59" w14:paraId="44F95DFC" w14:textId="77777777" w:rsidTr="00353D59">
        <w:trPr>
          <w:trHeight w:val="278"/>
        </w:trPr>
        <w:tc>
          <w:tcPr>
            <w:tcW w:w="5778" w:type="dxa"/>
          </w:tcPr>
          <w:p w14:paraId="1E374170" w14:textId="11D15BE7" w:rsidR="00353D59" w:rsidRPr="00D67DA7" w:rsidRDefault="00353D59" w:rsidP="00FF6FD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W</w:t>
            </w:r>
            <w:r w:rsidR="002B7CD5">
              <w:rPr>
                <w:sz w:val="22"/>
                <w:szCs w:val="22"/>
              </w:rPr>
              <w:t>ider reading and research outlooks</w:t>
            </w:r>
          </w:p>
          <w:p w14:paraId="48D61EB5" w14:textId="77777777" w:rsidR="00353D59" w:rsidRPr="00D67DA7" w:rsidRDefault="00353D59" w:rsidP="00FF6FD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Professional networks and communities</w:t>
            </w:r>
          </w:p>
          <w:p w14:paraId="5964E85C" w14:textId="77777777" w:rsidR="00353D59" w:rsidRPr="00D67DA7" w:rsidRDefault="00353D59" w:rsidP="00FF6FD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Supporting growth and system-wide leadership</w:t>
            </w:r>
          </w:p>
          <w:p w14:paraId="0F32ECC3" w14:textId="77777777" w:rsidR="00353D59" w:rsidRPr="00D67DA7" w:rsidRDefault="00353D59" w:rsidP="00FF6FD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Supporting growth in others</w:t>
            </w:r>
          </w:p>
          <w:p w14:paraId="2FB1B86D" w14:textId="77777777" w:rsidR="00353D59" w:rsidRPr="00D67DA7" w:rsidRDefault="00353D59" w:rsidP="00FF6FD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Continuing professional learning for all staff</w:t>
            </w:r>
          </w:p>
          <w:p w14:paraId="0F3D8489" w14:textId="77777777" w:rsidR="00353D59" w:rsidRPr="00353D59" w:rsidRDefault="00353D59" w:rsidP="00373212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967" w:type="dxa"/>
          </w:tcPr>
          <w:p w14:paraId="6F413D21" w14:textId="77777777" w:rsidR="00353D59" w:rsidRDefault="00353D59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34D303E4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1E4900B2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71AC6F59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7F389C7E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39D89505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44D9B569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6F1159C1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07AD2E70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19DB32C4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093745E6" w14:textId="77777777" w:rsidR="00FF6FD4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7EDED0B3" w14:textId="3EAD08F5" w:rsidR="00FF6FD4" w:rsidRPr="00353D59" w:rsidRDefault="00FF6FD4" w:rsidP="00373212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779CD7DD" w14:textId="77777777" w:rsidR="00353D59" w:rsidRDefault="00353D59"/>
    <w:p w14:paraId="49648D95" w14:textId="77777777" w:rsidR="007B5B9B" w:rsidRDefault="007B5B9B"/>
    <w:p w14:paraId="7DB745A3" w14:textId="77777777" w:rsidR="00FF6FD4" w:rsidRDefault="00FF6FD4"/>
    <w:p w14:paraId="4026AAF1" w14:textId="77777777" w:rsidR="00FF6FD4" w:rsidRDefault="00FF6F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1"/>
        <w:gridCol w:w="8818"/>
      </w:tblGrid>
      <w:tr w:rsidR="00353D59" w:rsidRPr="00353D59" w14:paraId="24ACF0B9" w14:textId="77777777" w:rsidTr="00373212">
        <w:trPr>
          <w:trHeight w:val="278"/>
        </w:trPr>
        <w:tc>
          <w:tcPr>
            <w:tcW w:w="14745" w:type="dxa"/>
            <w:gridSpan w:val="2"/>
          </w:tcPr>
          <w:p w14:paraId="781293CD" w14:textId="77777777" w:rsidR="00353D59" w:rsidRPr="00D67DA7" w:rsidRDefault="00353D59" w:rsidP="00DD2B74">
            <w:pPr>
              <w:spacing w:line="276" w:lineRule="auto"/>
              <w:rPr>
                <w:b/>
                <w:sz w:val="22"/>
                <w:szCs w:val="22"/>
              </w:rPr>
            </w:pPr>
            <w:r w:rsidRPr="00353D59">
              <w:rPr>
                <w:b/>
                <w:sz w:val="26"/>
                <w:szCs w:val="26"/>
                <w:u w:val="single"/>
              </w:rPr>
              <w:t>INNOVATION</w:t>
            </w:r>
            <w:r w:rsidRPr="00D67DA7">
              <w:rPr>
                <w:b/>
                <w:sz w:val="22"/>
                <w:szCs w:val="22"/>
              </w:rPr>
              <w:t xml:space="preserve"> – ‘moves it forward’</w:t>
            </w:r>
          </w:p>
          <w:p w14:paraId="43FD8752" w14:textId="77777777" w:rsidR="00353D59" w:rsidRDefault="00353D59" w:rsidP="00DD2B74">
            <w:pPr>
              <w:spacing w:line="276" w:lineRule="auto"/>
              <w:rPr>
                <w:i/>
                <w:sz w:val="22"/>
                <w:szCs w:val="22"/>
              </w:rPr>
            </w:pPr>
            <w:r w:rsidRPr="00D67DA7">
              <w:rPr>
                <w:i/>
                <w:sz w:val="22"/>
                <w:szCs w:val="22"/>
              </w:rPr>
              <w:t>The teacher in formal leadership role ensures a positive climate for innovation that is coherent and manageable and outcomes are evaluated, disseminated and applied</w:t>
            </w:r>
            <w:r>
              <w:rPr>
                <w:i/>
                <w:sz w:val="22"/>
                <w:szCs w:val="22"/>
              </w:rPr>
              <w:t>.</w:t>
            </w:r>
          </w:p>
          <w:p w14:paraId="2D97693C" w14:textId="080C176C" w:rsidR="00353D59" w:rsidRPr="00353D59" w:rsidRDefault="00353D59" w:rsidP="00373212">
            <w:pPr>
              <w:rPr>
                <w:i/>
                <w:sz w:val="22"/>
                <w:szCs w:val="22"/>
              </w:rPr>
            </w:pPr>
          </w:p>
        </w:tc>
      </w:tr>
      <w:tr w:rsidR="00353D59" w:rsidRPr="00353D59" w14:paraId="070C7B3E" w14:textId="77777777" w:rsidTr="00353D59">
        <w:trPr>
          <w:trHeight w:val="278"/>
        </w:trPr>
        <w:tc>
          <w:tcPr>
            <w:tcW w:w="5778" w:type="dxa"/>
          </w:tcPr>
          <w:p w14:paraId="65ACD11D" w14:textId="77777777" w:rsidR="00353D59" w:rsidRPr="00D67DA7" w:rsidRDefault="00353D59" w:rsidP="00DD2B7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Towards 2025</w:t>
            </w:r>
          </w:p>
          <w:p w14:paraId="31DF364E" w14:textId="77777777" w:rsidR="00353D59" w:rsidRPr="00D67DA7" w:rsidRDefault="00353D59" w:rsidP="00DD2B7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Developing new techniques</w:t>
            </w:r>
          </w:p>
          <w:p w14:paraId="5B330FF9" w14:textId="77777777" w:rsidR="00353D59" w:rsidRPr="00D67DA7" w:rsidRDefault="00353D59" w:rsidP="00DD2B7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Seeking and extending best practice</w:t>
            </w:r>
          </w:p>
          <w:p w14:paraId="7D53A47B" w14:textId="77777777" w:rsidR="00353D59" w:rsidRDefault="00353D59" w:rsidP="00DD2B7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Evaluating the impact of changes in practice</w:t>
            </w:r>
          </w:p>
          <w:p w14:paraId="747E5D29" w14:textId="6D63B685" w:rsidR="00353D59" w:rsidRPr="00353D59" w:rsidRDefault="00353D59" w:rsidP="00353D59">
            <w:pPr>
              <w:rPr>
                <w:sz w:val="22"/>
                <w:szCs w:val="22"/>
              </w:rPr>
            </w:pPr>
          </w:p>
        </w:tc>
        <w:tc>
          <w:tcPr>
            <w:tcW w:w="8967" w:type="dxa"/>
          </w:tcPr>
          <w:p w14:paraId="469E5452" w14:textId="77777777" w:rsidR="00353D59" w:rsidRDefault="00353D59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4315A262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30036637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0D7512F1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5F645B8D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28190C50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63FA159A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0C1BAC29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1CA85400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00AB32D6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199BBF74" w14:textId="4179B0BF" w:rsidR="00DD2B74" w:rsidRPr="00353D59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21727A54" w14:textId="77777777" w:rsidR="00353D59" w:rsidRDefault="00353D59"/>
    <w:p w14:paraId="319868B1" w14:textId="77777777" w:rsidR="007B5B9B" w:rsidRDefault="007B5B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4"/>
        <w:gridCol w:w="8815"/>
      </w:tblGrid>
      <w:tr w:rsidR="00353D59" w:rsidRPr="00353D59" w14:paraId="3B2E611A" w14:textId="77777777" w:rsidTr="00373212">
        <w:trPr>
          <w:trHeight w:val="278"/>
        </w:trPr>
        <w:tc>
          <w:tcPr>
            <w:tcW w:w="14745" w:type="dxa"/>
            <w:gridSpan w:val="2"/>
          </w:tcPr>
          <w:p w14:paraId="041F4EFB" w14:textId="77777777" w:rsidR="00353D59" w:rsidRPr="00D67DA7" w:rsidRDefault="00353D59" w:rsidP="00DD2B74">
            <w:pPr>
              <w:spacing w:line="276" w:lineRule="auto"/>
              <w:rPr>
                <w:b/>
                <w:sz w:val="22"/>
                <w:szCs w:val="22"/>
              </w:rPr>
            </w:pPr>
            <w:r w:rsidRPr="00353D59">
              <w:rPr>
                <w:b/>
                <w:sz w:val="26"/>
                <w:szCs w:val="26"/>
                <w:u w:val="single"/>
              </w:rPr>
              <w:t>LEADERSHIP</w:t>
            </w:r>
            <w:r w:rsidRPr="00D67DA7">
              <w:rPr>
                <w:b/>
                <w:sz w:val="22"/>
                <w:szCs w:val="22"/>
              </w:rPr>
              <w:t xml:space="preserve"> – ‘helps it grow’</w:t>
            </w:r>
          </w:p>
          <w:p w14:paraId="0206D596" w14:textId="3A5FF322" w:rsidR="00353D59" w:rsidRDefault="00353D59" w:rsidP="00DD2B74">
            <w:pPr>
              <w:spacing w:line="276" w:lineRule="auto"/>
              <w:rPr>
                <w:i/>
                <w:sz w:val="22"/>
                <w:szCs w:val="22"/>
              </w:rPr>
            </w:pPr>
            <w:r w:rsidRPr="00D67DA7">
              <w:rPr>
                <w:i/>
                <w:sz w:val="22"/>
                <w:szCs w:val="22"/>
              </w:rPr>
              <w:t xml:space="preserve">The teacher in a formal leadership role works intelligently to bring coherence, clarity and a shared commitment to realizing the vision from pedagogy, learners, </w:t>
            </w:r>
          </w:p>
          <w:p w14:paraId="703D3811" w14:textId="77777777" w:rsidR="00353D59" w:rsidRDefault="00353D59" w:rsidP="00DD2B74">
            <w:pPr>
              <w:spacing w:line="276" w:lineRule="auto"/>
              <w:rPr>
                <w:i/>
                <w:sz w:val="22"/>
                <w:szCs w:val="22"/>
              </w:rPr>
            </w:pPr>
            <w:r w:rsidRPr="00D67DA7">
              <w:rPr>
                <w:i/>
                <w:sz w:val="22"/>
                <w:szCs w:val="22"/>
              </w:rPr>
              <w:t>colleagues and the wider community.</w:t>
            </w:r>
          </w:p>
          <w:p w14:paraId="04E0B28C" w14:textId="0DFF44CF" w:rsidR="00353D59" w:rsidRPr="00353D59" w:rsidRDefault="00353D59" w:rsidP="00373212">
            <w:pPr>
              <w:rPr>
                <w:i/>
                <w:sz w:val="22"/>
                <w:szCs w:val="22"/>
              </w:rPr>
            </w:pPr>
          </w:p>
        </w:tc>
      </w:tr>
      <w:tr w:rsidR="00353D59" w:rsidRPr="00353D59" w14:paraId="00C7CB9C" w14:textId="77777777" w:rsidTr="00E13FEC">
        <w:trPr>
          <w:trHeight w:val="3115"/>
        </w:trPr>
        <w:tc>
          <w:tcPr>
            <w:tcW w:w="5778" w:type="dxa"/>
          </w:tcPr>
          <w:p w14:paraId="304285B7" w14:textId="77777777" w:rsidR="00353D59" w:rsidRPr="00D67DA7" w:rsidRDefault="00353D59" w:rsidP="00DD2B7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Promoting teaching and leadership in Wales</w:t>
            </w:r>
          </w:p>
          <w:p w14:paraId="0310844B" w14:textId="77777777" w:rsidR="00353D59" w:rsidRPr="00D67DA7" w:rsidRDefault="00353D59" w:rsidP="00DD2B7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Exercising corporate responsibility in all colleagues</w:t>
            </w:r>
          </w:p>
          <w:p w14:paraId="2BAFD750" w14:textId="77777777" w:rsidR="00353D59" w:rsidRPr="00D67DA7" w:rsidRDefault="00353D59" w:rsidP="00DD2B7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Empowering others</w:t>
            </w:r>
          </w:p>
          <w:p w14:paraId="13E3D609" w14:textId="77777777" w:rsidR="00353D59" w:rsidRPr="00D67DA7" w:rsidRDefault="00353D59" w:rsidP="00DD2B74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Delegation and empowerment</w:t>
            </w:r>
          </w:p>
          <w:p w14:paraId="486C9A82" w14:textId="608C8E0B" w:rsidR="00353D59" w:rsidRPr="00353D59" w:rsidRDefault="00353D59" w:rsidP="00E13FEC">
            <w:pPr>
              <w:spacing w:line="480" w:lineRule="auto"/>
              <w:rPr>
                <w:sz w:val="22"/>
                <w:szCs w:val="22"/>
              </w:rPr>
            </w:pPr>
            <w:r w:rsidRPr="00D67DA7">
              <w:rPr>
                <w:sz w:val="22"/>
                <w:szCs w:val="22"/>
              </w:rPr>
              <w:t>Supporting other settings</w:t>
            </w:r>
          </w:p>
        </w:tc>
        <w:tc>
          <w:tcPr>
            <w:tcW w:w="8967" w:type="dxa"/>
          </w:tcPr>
          <w:p w14:paraId="42C9DD03" w14:textId="77777777" w:rsidR="00353D59" w:rsidRDefault="00353D59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55308871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41EF3FE0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127252A3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46D8FE06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0D95F89C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4D6F36A3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3E8FED5F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32922D67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2CE4A4BB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5A906B61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71745315" w14:textId="77777777" w:rsidR="00DD2B74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  <w:p w14:paraId="7D4FFDC8" w14:textId="2AE904DF" w:rsidR="00DD2B74" w:rsidRPr="00353D59" w:rsidRDefault="00DD2B74" w:rsidP="00373212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69EC7DCF" w14:textId="77777777" w:rsidR="005867ED" w:rsidRDefault="005867ED">
      <w:pPr>
        <w:rPr>
          <w:b/>
          <w:sz w:val="22"/>
          <w:szCs w:val="22"/>
          <w:u w:val="single"/>
        </w:rPr>
      </w:pPr>
    </w:p>
    <w:sectPr w:rsidR="005867ED" w:rsidSect="00FD53F9">
      <w:pgSz w:w="16820" w:h="11900" w:orient="landscape"/>
      <w:pgMar w:top="181" w:right="851" w:bottom="159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EE30F" w14:textId="77777777" w:rsidR="0023743C" w:rsidRDefault="0023743C" w:rsidP="00DC6141">
      <w:r>
        <w:separator/>
      </w:r>
    </w:p>
  </w:endnote>
  <w:endnote w:type="continuationSeparator" w:id="0">
    <w:p w14:paraId="6984142C" w14:textId="77777777" w:rsidR="0023743C" w:rsidRDefault="0023743C" w:rsidP="00DC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917D5" w14:textId="51FBF73A" w:rsidR="00DB0331" w:rsidRDefault="00DB0331">
    <w:pPr>
      <w:pStyle w:val="Footer"/>
    </w:pPr>
    <w:r w:rsidRPr="004649FE">
      <w:rPr>
        <w:color w:val="FF0000"/>
      </w:rPr>
      <w:fldChar w:fldCharType="begin"/>
    </w:r>
    <w:r w:rsidRPr="004649FE">
      <w:rPr>
        <w:color w:val="FF0000"/>
      </w:rPr>
      <w:instrText xml:space="preserve"> PAGE   \* MERGEFORMAT </w:instrText>
    </w:r>
    <w:r w:rsidRPr="004649FE">
      <w:rPr>
        <w:color w:val="FF0000"/>
      </w:rPr>
      <w:fldChar w:fldCharType="separate"/>
    </w:r>
    <w:r w:rsidR="00645E68">
      <w:rPr>
        <w:noProof/>
        <w:color w:val="FF0000"/>
      </w:rPr>
      <w:t>1</w:t>
    </w:r>
    <w:r w:rsidRPr="004649FE">
      <w:rPr>
        <w:noProof/>
        <w:color w:val="FF0000"/>
      </w:rPr>
      <w:fldChar w:fldCharType="end"/>
    </w:r>
    <w:r>
      <w:rPr>
        <w:noProof/>
        <w:lang w:val="en-GB"/>
      </w:rPr>
      <w:t xml:space="preserve">   </w:t>
    </w:r>
    <w:r>
      <w:rPr>
        <w:color w:val="FF0000"/>
        <w:sz w:val="22"/>
        <w:szCs w:val="22"/>
        <w:lang w:val="en-GB"/>
      </w:rPr>
      <w:t>Leadership Standards Self-Review. LSSR</w:t>
    </w:r>
    <w:r w:rsidRPr="00852AE7">
      <w:rPr>
        <w:color w:val="FF0000"/>
        <w:sz w:val="22"/>
        <w:szCs w:val="22"/>
        <w:lang w:val="en-GB"/>
      </w:rPr>
      <w:t>.</w:t>
    </w:r>
  </w:p>
  <w:p w14:paraId="5CB444ED" w14:textId="1F44ABA2" w:rsidR="00373212" w:rsidRPr="00083C09" w:rsidRDefault="00373212" w:rsidP="00083C09">
    <w:pPr>
      <w:pStyle w:val="Footer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5C6E8" w14:textId="77777777" w:rsidR="0023743C" w:rsidRDefault="0023743C" w:rsidP="00DC6141">
      <w:r>
        <w:separator/>
      </w:r>
    </w:p>
  </w:footnote>
  <w:footnote w:type="continuationSeparator" w:id="0">
    <w:p w14:paraId="70ECF8E2" w14:textId="77777777" w:rsidR="0023743C" w:rsidRDefault="0023743C" w:rsidP="00DC6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A154E"/>
    <w:multiLevelType w:val="multilevel"/>
    <w:tmpl w:val="FB6A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B98"/>
    <w:rsid w:val="00083C09"/>
    <w:rsid w:val="00094303"/>
    <w:rsid w:val="00107DB6"/>
    <w:rsid w:val="00113F7A"/>
    <w:rsid w:val="00140780"/>
    <w:rsid w:val="0015213B"/>
    <w:rsid w:val="001910CD"/>
    <w:rsid w:val="001D149A"/>
    <w:rsid w:val="00233C8C"/>
    <w:rsid w:val="0023743C"/>
    <w:rsid w:val="002B7CD5"/>
    <w:rsid w:val="002D309E"/>
    <w:rsid w:val="00353D59"/>
    <w:rsid w:val="00373212"/>
    <w:rsid w:val="003B0239"/>
    <w:rsid w:val="00417113"/>
    <w:rsid w:val="004D38D0"/>
    <w:rsid w:val="005867ED"/>
    <w:rsid w:val="00601754"/>
    <w:rsid w:val="00606D68"/>
    <w:rsid w:val="00645E68"/>
    <w:rsid w:val="00657D56"/>
    <w:rsid w:val="00693B92"/>
    <w:rsid w:val="007A39E8"/>
    <w:rsid w:val="007B2E69"/>
    <w:rsid w:val="007B5B9B"/>
    <w:rsid w:val="007F188D"/>
    <w:rsid w:val="00871037"/>
    <w:rsid w:val="00930C06"/>
    <w:rsid w:val="009A4B94"/>
    <w:rsid w:val="009D3B82"/>
    <w:rsid w:val="00A079ED"/>
    <w:rsid w:val="00AA56C2"/>
    <w:rsid w:val="00BA4339"/>
    <w:rsid w:val="00C7047D"/>
    <w:rsid w:val="00C94DBC"/>
    <w:rsid w:val="00D67DA7"/>
    <w:rsid w:val="00DB0331"/>
    <w:rsid w:val="00DB22A1"/>
    <w:rsid w:val="00DC6141"/>
    <w:rsid w:val="00DD2B74"/>
    <w:rsid w:val="00DF1A95"/>
    <w:rsid w:val="00DF4BE0"/>
    <w:rsid w:val="00E13FEC"/>
    <w:rsid w:val="00EA422F"/>
    <w:rsid w:val="00EC02BE"/>
    <w:rsid w:val="00ED4B4E"/>
    <w:rsid w:val="00EE4B98"/>
    <w:rsid w:val="00EE6CBE"/>
    <w:rsid w:val="00F67008"/>
    <w:rsid w:val="00FD53F9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C937EF"/>
  <w14:defaultImageDpi w14:val="300"/>
  <w15:docId w15:val="{450D086B-D78D-479F-8C0D-0A55FFD8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D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DA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53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6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141"/>
  </w:style>
  <w:style w:type="paragraph" w:styleId="Footer">
    <w:name w:val="footer"/>
    <w:basedOn w:val="Normal"/>
    <w:link w:val="FooterChar"/>
    <w:uiPriority w:val="99"/>
    <w:unhideWhenUsed/>
    <w:rsid w:val="00DC6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141"/>
  </w:style>
  <w:style w:type="paragraph" w:styleId="NormalWeb">
    <w:name w:val="Normal (Web)"/>
    <w:basedOn w:val="Normal"/>
    <w:uiPriority w:val="99"/>
    <w:semiHidden/>
    <w:unhideWhenUsed/>
    <w:rsid w:val="00930C0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TT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Kelly</dc:creator>
  <cp:keywords/>
  <dc:description/>
  <cp:lastModifiedBy>Fanning, Tom</cp:lastModifiedBy>
  <cp:revision>2</cp:revision>
  <cp:lastPrinted>2019-09-05T10:50:00Z</cp:lastPrinted>
  <dcterms:created xsi:type="dcterms:W3CDTF">2020-10-13T17:52:00Z</dcterms:created>
  <dcterms:modified xsi:type="dcterms:W3CDTF">2020-10-13T17:52:00Z</dcterms:modified>
</cp:coreProperties>
</file>