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D3" w:rsidRDefault="00EF032C" w14:paraId="7C7015FA" w14:textId="77777777">
      <w:r>
        <w:rPr>
          <w:lang w:val="cy-GB"/>
        </w:rPr>
        <w:t>Annwyl Athro</w:t>
      </w:r>
    </w:p>
    <w:p w:rsidR="00657B7B" w:rsidRDefault="00EF032C" w14:paraId="73080909" w14:textId="77777777">
      <w:r>
        <w:rPr>
          <w:lang w:val="cy-GB"/>
        </w:rPr>
        <w:t>Anfonir y ddogfennaeth cytundeb cofrestru atoch er mwyn i chi gofrestru ar gwrs OU/SCILT sy'n un o fodiwlau LXT Y Brifysgol Agored.</w:t>
      </w:r>
    </w:p>
    <w:p w:rsidR="00B27256" w:rsidRDefault="00EF032C" w14:paraId="164F89CB" w14:textId="77777777">
      <w:r>
        <w:rPr>
          <w:lang w:val="cy-GB"/>
        </w:rPr>
        <w:t>Noder gan eich bod yn cael eich ariannu gan eich Awdurdod Lleol, mae ffurflen benodol rydym yn ei defnyddio ac mae proses ar waith er mwyn cofrestru fel y disgrifir isod. Noder y bydd angen i chi lenwi'r ffurflen rydym yn ei hanfon atoch eich hun, ac rydym</w:t>
      </w:r>
      <w:r>
        <w:rPr>
          <w:lang w:val="cy-GB"/>
        </w:rPr>
        <w:t xml:space="preserve"> wedi anfon ffurflen ar wahân at eich cyllidwr i drefnu taliadau ffioedd y modiwl. </w:t>
      </w:r>
    </w:p>
    <w:p w:rsidR="00657B7B" w:rsidRDefault="00EF032C" w14:paraId="0465FD67" w14:textId="77777777">
      <w:r>
        <w:rPr>
          <w:lang w:val="cy-GB"/>
        </w:rPr>
        <w:t>Cwblhewch gamau 1 a 2 o'r rhestr isod i gwblhau'r broses gofrestru.</w:t>
      </w:r>
    </w:p>
    <w:p w:rsidRPr="0036331A" w:rsidR="00657B7B" w:rsidRDefault="00EF032C" w14:paraId="57B704ED" w14:textId="77777777">
      <w:pPr>
        <w:rPr>
          <w:b/>
        </w:rPr>
      </w:pPr>
      <w:r w:rsidRPr="0036331A">
        <w:rPr>
          <w:b/>
          <w:bCs/>
          <w:lang w:val="cy-GB"/>
        </w:rPr>
        <w:t>Cam 1:</w:t>
      </w:r>
    </w:p>
    <w:p w:rsidR="00657B7B" w:rsidP="00657B7B" w:rsidRDefault="00EF032C" w14:paraId="2344CDE5" w14:textId="77777777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Byddwch yn llenwi </w:t>
      </w:r>
      <w:r>
        <w:rPr>
          <w:b/>
          <w:bCs/>
          <w:lang w:val="cy-GB"/>
        </w:rPr>
        <w:t>Adrannau 1 i 5</w:t>
      </w:r>
      <w:r>
        <w:rPr>
          <w:lang w:val="cy-GB"/>
        </w:rPr>
        <w:t xml:space="preserve"> o adran </w:t>
      </w:r>
      <w:r>
        <w:rPr>
          <w:b/>
          <w:bCs/>
          <w:lang w:val="cy-GB"/>
        </w:rPr>
        <w:t>Cytundeb Cofrestru</w:t>
      </w:r>
      <w:r>
        <w:rPr>
          <w:lang w:val="cy-GB"/>
        </w:rPr>
        <w:t xml:space="preserve"> y ffurflen a anfonir atoch.</w:t>
      </w:r>
    </w:p>
    <w:p w:rsidRPr="00B65762" w:rsidR="00B65762" w:rsidP="00B65762" w:rsidRDefault="00EF032C" w14:paraId="219B7CD8" w14:textId="77777777">
      <w:pPr>
        <w:pStyle w:val="ListParagraph"/>
        <w:numPr>
          <w:ilvl w:val="0"/>
          <w:numId w:val="1"/>
        </w:numPr>
      </w:pPr>
      <w:r w:rsidRPr="00B65762">
        <w:rPr>
          <w:lang w:val="cy-GB"/>
        </w:rPr>
        <w:t>Mae cod y</w:t>
      </w:r>
      <w:r w:rsidRPr="00B65762">
        <w:rPr>
          <w:lang w:val="cy-GB"/>
        </w:rPr>
        <w:t xml:space="preserve"> modiwl, y bydd angen i chi ei ychwanegu yn Adran 2, yn dibynnu ar yr iaith rydych yn ei hastudio, ac mae'n un o'r canlynol: </w:t>
      </w:r>
      <w:r w:rsidR="00913D26">
        <w:rPr>
          <w:lang w:val="cy-GB"/>
        </w:rPr>
        <w:t xml:space="preserve">LXT191, </w:t>
      </w:r>
      <w:r w:rsidRPr="00B65762">
        <w:rPr>
          <w:lang w:val="cy-GB"/>
        </w:rPr>
        <w:t>LXT192 (Ffrangeg), LXT193 (Almaeneg), LXT194 (Sbaeneg), LXT197 (Mandarin).  Ychwanegwch eich dewis astudio cyntaf yn y golofn gynta</w:t>
      </w:r>
      <w:r w:rsidRPr="00B65762">
        <w:rPr>
          <w:lang w:val="cy-GB"/>
        </w:rPr>
        <w:t>f, ac yna eich ail gwrs yn y golofn nesaf. Byddwn yn ceisio eich cofrestru ar eich dewis cyntaf o fodiwl ond caiff hyn ei benderfynu yn ôl y galw.</w:t>
      </w:r>
    </w:p>
    <w:p w:rsidR="0036331A" w:rsidP="00657B7B" w:rsidRDefault="00EF032C" w14:paraId="65113C37" w14:textId="77777777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Noder </w:t>
      </w:r>
      <w:r>
        <w:rPr>
          <w:b/>
          <w:bCs/>
          <w:lang w:val="cy-GB"/>
        </w:rPr>
        <w:t>nad oes angen i chi lenwi unrhyw fanylion talu yn Adran 5</w:t>
      </w:r>
      <w:r>
        <w:rPr>
          <w:lang w:val="cy-GB"/>
        </w:rPr>
        <w:t xml:space="preserve"> y ffurflen am eich bod yn cael eich ariannu g</w:t>
      </w:r>
      <w:r>
        <w:rPr>
          <w:lang w:val="cy-GB"/>
        </w:rPr>
        <w:t>an eich cyflogwr.</w:t>
      </w:r>
    </w:p>
    <w:p w:rsidRPr="00B65762" w:rsidR="00B65762" w:rsidP="00B65762" w:rsidRDefault="00EF032C" w14:paraId="613FEA56" w14:textId="77777777">
      <w:pPr>
        <w:pStyle w:val="ListParagraph"/>
        <w:numPr>
          <w:ilvl w:val="0"/>
          <w:numId w:val="1"/>
        </w:numPr>
      </w:pPr>
      <w:r w:rsidRPr="00B65762">
        <w:rPr>
          <w:lang w:val="cy-GB"/>
        </w:rPr>
        <w:t>Noder bod angen eich llofnod mewn llawysgrifen arnom, felly bydd angen i chi argraffu'r ffurflen a'i llofnodi â llaw.</w:t>
      </w:r>
    </w:p>
    <w:p w:rsidR="00B65762" w:rsidP="00B65762" w:rsidRDefault="00EF032C" w14:paraId="6C0DD5B5" w14:textId="77777777">
      <w:pPr>
        <w:pStyle w:val="ListParagraph"/>
      </w:pPr>
    </w:p>
    <w:p w:rsidRPr="0036331A" w:rsidR="00657B7B" w:rsidP="00657B7B" w:rsidRDefault="00EF032C" w14:paraId="69CC733E" w14:textId="77777777">
      <w:pPr>
        <w:rPr>
          <w:b/>
        </w:rPr>
      </w:pPr>
      <w:r w:rsidRPr="0036331A">
        <w:rPr>
          <w:b/>
          <w:bCs/>
          <w:lang w:val="cy-GB"/>
        </w:rPr>
        <w:t>Cam 2:</w:t>
      </w:r>
    </w:p>
    <w:p w:rsidR="00657B7B" w:rsidP="00657B7B" w:rsidRDefault="00EF032C" w14:paraId="636E0057" w14:textId="77777777">
      <w:pPr>
        <w:pStyle w:val="ListParagraph"/>
        <w:numPr>
          <w:ilvl w:val="0"/>
          <w:numId w:val="2"/>
        </w:numPr>
      </w:pPr>
      <w:r>
        <w:rPr>
          <w:lang w:val="cy-GB"/>
        </w:rPr>
        <w:t xml:space="preserve">Yna </w:t>
      </w:r>
      <w:r>
        <w:rPr>
          <w:b/>
          <w:bCs/>
          <w:lang w:val="cy-GB"/>
        </w:rPr>
        <w:t xml:space="preserve">sganiwch neu bostiwch y ffurflen i'r Brifysgol Agored </w:t>
      </w:r>
      <w:r>
        <w:rPr>
          <w:lang w:val="cy-GB"/>
        </w:rPr>
        <w:t>(manylion isod)</w:t>
      </w:r>
    </w:p>
    <w:p w:rsidR="00657B7B" w:rsidP="00657B7B" w:rsidRDefault="00EF032C" w14:paraId="0E0FFC40" w14:textId="77777777">
      <w:pPr>
        <w:pStyle w:val="ListParagraph"/>
        <w:numPr>
          <w:ilvl w:val="0"/>
          <w:numId w:val="2"/>
        </w:numPr>
      </w:pPr>
      <w:r>
        <w:rPr>
          <w:lang w:val="cy-GB"/>
        </w:rPr>
        <w:t>Pan fyddwn wedi cael eich ffurflen wed</w:t>
      </w:r>
      <w:r>
        <w:rPr>
          <w:lang w:val="cy-GB"/>
        </w:rPr>
        <w:t>i'i chwblhau a'r cytundeb nawdd wedi'i gwblhau gan eich cyllidwr, byddwn yn prosesu eich cofrestriad a byddwch yn cael cadarnhad eich bod wedi cofrestru drwy e-bost.</w:t>
      </w:r>
    </w:p>
    <w:p w:rsidR="00C529DE" w:rsidP="00657B7B" w:rsidRDefault="00EF032C" w14:paraId="164CD348" w14:textId="77777777">
      <w:pPr>
        <w:pStyle w:val="ListParagraph"/>
        <w:numPr>
          <w:ilvl w:val="0"/>
          <w:numId w:val="2"/>
        </w:numPr>
      </w:pPr>
      <w:r>
        <w:rPr>
          <w:lang w:val="cy-GB"/>
        </w:rPr>
        <w:t xml:space="preserve">Byddwn yn dychwelyd unrhyw ffurflenni cofrestru heb eu cwblhau atoch, a gall hyn oedi neu </w:t>
      </w:r>
      <w:r>
        <w:rPr>
          <w:lang w:val="cy-GB"/>
        </w:rPr>
        <w:t>atal eich cofrestriad.</w:t>
      </w:r>
    </w:p>
    <w:p w:rsidR="00C529DE" w:rsidP="00657B7B" w:rsidRDefault="00EF032C" w14:paraId="1C523532" w14:textId="60FB7664">
      <w:pPr>
        <w:pStyle w:val="ListParagraph"/>
        <w:numPr>
          <w:ilvl w:val="0"/>
          <w:numId w:val="2"/>
        </w:numPr>
        <w:rPr/>
      </w:pPr>
      <w:r w:rsidRPr="191B4355" w:rsidR="00EF032C">
        <w:rPr>
          <w:lang w:val="cy-GB"/>
        </w:rPr>
        <w:t xml:space="preserve">Y dyddiad cau terfynol i gofrestru yw </w:t>
      </w:r>
      <w:r w:rsidRPr="191B4355" w:rsidR="17A80DC9">
        <w:rPr>
          <w:lang w:val="cy-GB"/>
        </w:rPr>
        <w:t xml:space="preserve">5ed </w:t>
      </w:r>
      <w:r w:rsidRPr="191B4355" w:rsidR="52995927">
        <w:rPr>
          <w:lang w:val="cy-GB"/>
        </w:rPr>
        <w:t>Medi 2024</w:t>
      </w:r>
      <w:r w:rsidRPr="191B4355" w:rsidR="00EF032C">
        <w:rPr>
          <w:lang w:val="cy-GB"/>
        </w:rPr>
        <w:t>.  Os na allwch gwrdd â'r dyddiad cau hwn cysylltwch â'r Brifysgol Agored yng Nghymru ar 02920</w:t>
      </w:r>
      <w:r w:rsidRPr="191B4355" w:rsidR="69A822DD">
        <w:rPr>
          <w:lang w:val="cy-GB"/>
        </w:rPr>
        <w:t xml:space="preserve"> </w:t>
      </w:r>
      <w:r w:rsidRPr="191B4355" w:rsidR="00EF032C">
        <w:rPr>
          <w:lang w:val="cy-GB"/>
        </w:rPr>
        <w:t>471170.</w:t>
      </w:r>
    </w:p>
    <w:p w:rsidRPr="0036331A" w:rsidR="00657B7B" w:rsidP="00657B7B" w:rsidRDefault="00EF032C" w14:paraId="18CF6FF2" w14:textId="77777777">
      <w:pPr>
        <w:rPr>
          <w:b/>
        </w:rPr>
      </w:pPr>
      <w:r w:rsidRPr="0036331A">
        <w:rPr>
          <w:b/>
          <w:bCs/>
          <w:lang w:val="cy-GB"/>
        </w:rPr>
        <w:t>Cam 3:</w:t>
      </w:r>
    </w:p>
    <w:p w:rsidR="00657B7B" w:rsidP="00657B7B" w:rsidRDefault="00EF032C" w14:paraId="690653E7" w14:textId="77777777">
      <w:pPr>
        <w:pStyle w:val="ListParagraph"/>
        <w:numPr>
          <w:ilvl w:val="0"/>
          <w:numId w:val="3"/>
        </w:numPr>
      </w:pPr>
      <w:r>
        <w:rPr>
          <w:lang w:val="cy-GB"/>
        </w:rPr>
        <w:t>Yn ddiweddarach byddwch yn cael eich manylion mewngofnodi ar gyfer eich t</w:t>
      </w:r>
      <w:r>
        <w:rPr>
          <w:lang w:val="cy-GB"/>
        </w:rPr>
        <w:t>udalen StudentHome.</w:t>
      </w:r>
    </w:p>
    <w:p w:rsidR="00657B7B" w:rsidP="00657B7B" w:rsidRDefault="00EF032C" w14:paraId="32CDBF94" w14:textId="77777777">
      <w:pPr>
        <w:pStyle w:val="ListParagraph"/>
        <w:numPr>
          <w:ilvl w:val="0"/>
          <w:numId w:val="3"/>
        </w:numPr>
      </w:pPr>
      <w:r>
        <w:rPr>
          <w:lang w:val="cy-GB"/>
        </w:rPr>
        <w:t>Ar y dudalen hon bydd y ddolen i'ch modiwl LXT.</w:t>
      </w:r>
    </w:p>
    <w:p w:rsidR="00DD5386" w:rsidP="00DD5386" w:rsidRDefault="00DD5386" w14:paraId="1A3B5182" w14:textId="77777777">
      <w:pPr>
        <w:pStyle w:val="ListParagraph"/>
        <w:numPr>
          <w:ilvl w:val="0"/>
          <w:numId w:val="3"/>
        </w:numPr>
      </w:pPr>
      <w:proofErr w:type="spellStart"/>
      <w:r>
        <w:t>Bydd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y </w:t>
      </w:r>
      <w:proofErr w:type="spellStart"/>
      <w:r>
        <w:t>modiwl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3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>.</w:t>
      </w:r>
    </w:p>
    <w:p w:rsidRPr="0036331A" w:rsidR="00657B7B" w:rsidP="00657B7B" w:rsidRDefault="00EF032C" w14:paraId="70B2994D" w14:textId="77777777">
      <w:pPr>
        <w:rPr>
          <w:b/>
        </w:rPr>
      </w:pPr>
      <w:bookmarkStart w:name="_GoBack" w:id="0"/>
      <w:bookmarkEnd w:id="0"/>
      <w:r w:rsidRPr="0036331A">
        <w:rPr>
          <w:b/>
          <w:bCs/>
          <w:lang w:val="cy-GB"/>
        </w:rPr>
        <w:t>C</w:t>
      </w:r>
      <w:r w:rsidRPr="0036331A">
        <w:rPr>
          <w:b/>
          <w:bCs/>
          <w:lang w:val="cy-GB"/>
        </w:rPr>
        <w:t xml:space="preserve">am 4: </w:t>
      </w:r>
    </w:p>
    <w:p w:rsidR="00657B7B" w:rsidP="00657B7B" w:rsidRDefault="00EF032C" w14:paraId="0EB01E34" w14:textId="77777777">
      <w:pPr>
        <w:pStyle w:val="ListParagraph"/>
        <w:numPr>
          <w:ilvl w:val="0"/>
          <w:numId w:val="4"/>
        </w:numPr>
      </w:pPr>
      <w:r>
        <w:rPr>
          <w:lang w:val="cy-GB"/>
        </w:rPr>
        <w:t xml:space="preserve">Rydym yn awgrymu eich bod yn cael mynediad i'ch modiwl o leiaf pythefnos cyn dechrau'r modiwl </w:t>
      </w:r>
      <w:r>
        <w:rPr>
          <w:lang w:val="cy-GB"/>
        </w:rPr>
        <w:t>i ymgyfarwyddo â chynllun ac agweddau allweddol ar y modiwl, sy'n cynnwys dwy wefan, y wefan dysgu iaith a'r wefan ar gyfer y llinyn addysgeg.</w:t>
      </w:r>
    </w:p>
    <w:p w:rsidR="00657B7B" w:rsidP="00657B7B" w:rsidRDefault="00EF032C" w14:paraId="158374DA" w14:textId="77777777">
      <w:pPr>
        <w:pStyle w:val="ListParagraph"/>
        <w:numPr>
          <w:ilvl w:val="0"/>
          <w:numId w:val="4"/>
        </w:numPr>
      </w:pPr>
      <w:r>
        <w:rPr>
          <w:lang w:val="cy-GB"/>
        </w:rPr>
        <w:t>I wneud hynny, fel cam cyntaf, gwyliwch y fideo 'webtour' ar y wefan llinyn iaith sydd yn y deunyddiau ar gyfer W</w:t>
      </w:r>
      <w:r>
        <w:rPr>
          <w:lang w:val="cy-GB"/>
        </w:rPr>
        <w:t>ythnos 1 ar y cynllunydd astudio.</w:t>
      </w:r>
    </w:p>
    <w:p w:rsidR="00657B7B" w:rsidP="00657B7B" w:rsidRDefault="00EF032C" w14:paraId="6F269F5E" w14:textId="77777777">
      <w:pPr>
        <w:pStyle w:val="ListParagraph"/>
        <w:numPr>
          <w:ilvl w:val="0"/>
          <w:numId w:val="4"/>
        </w:numPr>
      </w:pPr>
      <w:r>
        <w:rPr>
          <w:lang w:val="cy-GB"/>
        </w:rPr>
        <w:t>Yna ewch i wefan y llinyn addysgeg a chwblhewch y gweithgareddau sefydlu sydd ar gael yn Wythnos 1 ar y cynllunydd astudio yno.</w:t>
      </w:r>
    </w:p>
    <w:p w:rsidR="0036331A" w:rsidP="00657B7B" w:rsidRDefault="00EF032C" w14:paraId="37BCC0A0" w14:textId="77777777">
      <w:pPr>
        <w:pStyle w:val="ListParagraph"/>
        <w:numPr>
          <w:ilvl w:val="0"/>
          <w:numId w:val="4"/>
        </w:numPr>
      </w:pPr>
      <w:r>
        <w:rPr>
          <w:lang w:val="cy-GB"/>
        </w:rPr>
        <w:lastRenderedPageBreak/>
        <w:t>Bydd hefyd sesiwn ar-lein byw yn ystod y pythefnos cyn dechrau'r modiwl lle y gallwch ddarganfod mwy a gofyn unrhyw gwestiynau sydd gennych. Caiff y dyddiad a'r amser eu rhestru o dan y tab Tiwtorialau ar wefan y llinyn addysgeg.</w:t>
      </w:r>
    </w:p>
    <w:p w:rsidR="006E727E" w:rsidP="006E727E" w:rsidRDefault="00EF032C" w14:paraId="5F368E1E" w14:textId="77777777">
      <w:pPr>
        <w:pStyle w:val="ListParagraph"/>
      </w:pPr>
    </w:p>
    <w:p w:rsidR="006E727E" w:rsidP="006E727E" w:rsidRDefault="00EF032C" w14:paraId="4AF7067D" w14:textId="77777777">
      <w:pPr>
        <w:rPr>
          <w:b/>
        </w:rPr>
      </w:pPr>
      <w:r w:rsidRPr="006E727E">
        <w:rPr>
          <w:b/>
          <w:bCs/>
          <w:lang w:val="cy-GB"/>
        </w:rPr>
        <w:t>Manylion cyswllt;</w:t>
      </w:r>
    </w:p>
    <w:p w:rsidR="006E727E" w:rsidP="006E727E" w:rsidRDefault="00EF032C" w14:paraId="01C0D157" w14:textId="77777777">
      <w:pPr>
        <w:rPr>
          <w:b/>
        </w:rPr>
      </w:pPr>
      <w:r>
        <w:rPr>
          <w:b/>
          <w:bCs/>
          <w:lang w:val="cy-GB"/>
        </w:rPr>
        <w:t>Recriwt</w:t>
      </w:r>
      <w:r>
        <w:rPr>
          <w:b/>
          <w:bCs/>
          <w:lang w:val="cy-GB"/>
        </w:rPr>
        <w:t>io a Chymorth Myfyrwyr</w:t>
      </w:r>
      <w:r>
        <w:rPr>
          <w:b/>
          <w:bCs/>
          <w:lang w:val="cy-GB"/>
        </w:rPr>
        <w:br/>
      </w:r>
      <w:r>
        <w:rPr>
          <w:b/>
          <w:bCs/>
          <w:lang w:val="cy-GB"/>
        </w:rPr>
        <w:t>Y Brifysgol Agored yng Nghymru</w:t>
      </w:r>
      <w:r>
        <w:rPr>
          <w:b/>
          <w:bCs/>
          <w:lang w:val="cy-GB"/>
        </w:rPr>
        <w:br/>
      </w:r>
      <w:r>
        <w:rPr>
          <w:b/>
          <w:bCs/>
          <w:lang w:val="cy-GB"/>
        </w:rPr>
        <w:t>18 Stryd y Tollty</w:t>
      </w:r>
      <w:r>
        <w:rPr>
          <w:b/>
          <w:bCs/>
          <w:lang w:val="cy-GB"/>
        </w:rPr>
        <w:br/>
      </w:r>
      <w:r>
        <w:rPr>
          <w:b/>
          <w:bCs/>
          <w:lang w:val="cy-GB"/>
        </w:rPr>
        <w:t>Caerdydd</w:t>
      </w:r>
      <w:r>
        <w:rPr>
          <w:b/>
          <w:bCs/>
          <w:lang w:val="cy-GB"/>
        </w:rPr>
        <w:br/>
      </w:r>
      <w:r>
        <w:rPr>
          <w:b/>
          <w:bCs/>
          <w:lang w:val="cy-GB"/>
        </w:rPr>
        <w:t>CF10 1AP</w:t>
      </w:r>
    </w:p>
    <w:p w:rsidRPr="006E727E" w:rsidR="006E727E" w:rsidP="2480583A" w:rsidRDefault="00EF032C" w14:paraId="5D2BA79B" w14:textId="258FD987">
      <w:pPr>
        <w:rPr>
          <w:b w:val="1"/>
          <w:bCs w:val="1"/>
        </w:rPr>
      </w:pPr>
      <w:hyperlink r:id="R10652ff6ff644c66">
        <w:r w:rsidRPr="2480583A" w:rsidR="00EF032C">
          <w:rPr>
            <w:rStyle w:val="Hyperlink"/>
            <w:lang w:val="cy-GB"/>
          </w:rPr>
          <w:t>Wales-</w:t>
        </w:r>
        <w:r w:rsidRPr="2480583A" w:rsidR="644B93E1">
          <w:rPr>
            <w:rStyle w:val="Hyperlink"/>
            <w:lang w:val="cy-GB"/>
          </w:rPr>
          <w:t>LXT</w:t>
        </w:r>
        <w:r w:rsidRPr="2480583A" w:rsidR="00EF032C">
          <w:rPr>
            <w:rStyle w:val="Hyperlink"/>
            <w:lang w:val="cy-GB"/>
          </w:rPr>
          <w:t>@open.ac.uk</w:t>
        </w:r>
        <w:r>
          <w:br/>
        </w:r>
      </w:hyperlink>
      <w:r w:rsidRPr="2480583A" w:rsidR="00EF032C">
        <w:rPr>
          <w:b w:val="1"/>
          <w:bCs w:val="1"/>
          <w:lang w:val="cy-GB"/>
        </w:rPr>
        <w:t>029 20471170</w:t>
      </w:r>
    </w:p>
    <w:sectPr w:rsidRPr="006E727E" w:rsidR="006E727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47C4"/>
    <w:multiLevelType w:val="hybridMultilevel"/>
    <w:tmpl w:val="C068C8A4"/>
    <w:lvl w:ilvl="0" w:tplc="C1AC7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5C273D6" w:tentative="1">
      <w:start w:val="1"/>
      <w:numFmt w:val="lowerLetter"/>
      <w:lvlText w:val="%2."/>
      <w:lvlJc w:val="left"/>
      <w:pPr>
        <w:ind w:left="1440" w:hanging="360"/>
      </w:pPr>
    </w:lvl>
    <w:lvl w:ilvl="2" w:tplc="70443FC4" w:tentative="1">
      <w:start w:val="1"/>
      <w:numFmt w:val="lowerRoman"/>
      <w:lvlText w:val="%3."/>
      <w:lvlJc w:val="right"/>
      <w:pPr>
        <w:ind w:left="2160" w:hanging="180"/>
      </w:pPr>
    </w:lvl>
    <w:lvl w:ilvl="3" w:tplc="C74C5CF4" w:tentative="1">
      <w:start w:val="1"/>
      <w:numFmt w:val="decimal"/>
      <w:lvlText w:val="%4."/>
      <w:lvlJc w:val="left"/>
      <w:pPr>
        <w:ind w:left="2880" w:hanging="360"/>
      </w:pPr>
    </w:lvl>
    <w:lvl w:ilvl="4" w:tplc="62409750" w:tentative="1">
      <w:start w:val="1"/>
      <w:numFmt w:val="lowerLetter"/>
      <w:lvlText w:val="%5."/>
      <w:lvlJc w:val="left"/>
      <w:pPr>
        <w:ind w:left="3600" w:hanging="360"/>
      </w:pPr>
    </w:lvl>
    <w:lvl w:ilvl="5" w:tplc="4830DFE0" w:tentative="1">
      <w:start w:val="1"/>
      <w:numFmt w:val="lowerRoman"/>
      <w:lvlText w:val="%6."/>
      <w:lvlJc w:val="right"/>
      <w:pPr>
        <w:ind w:left="4320" w:hanging="180"/>
      </w:pPr>
    </w:lvl>
    <w:lvl w:ilvl="6" w:tplc="4454C0D0" w:tentative="1">
      <w:start w:val="1"/>
      <w:numFmt w:val="decimal"/>
      <w:lvlText w:val="%7."/>
      <w:lvlJc w:val="left"/>
      <w:pPr>
        <w:ind w:left="5040" w:hanging="360"/>
      </w:pPr>
    </w:lvl>
    <w:lvl w:ilvl="7" w:tplc="86EECE54" w:tentative="1">
      <w:start w:val="1"/>
      <w:numFmt w:val="lowerLetter"/>
      <w:lvlText w:val="%8."/>
      <w:lvlJc w:val="left"/>
      <w:pPr>
        <w:ind w:left="5760" w:hanging="360"/>
      </w:pPr>
    </w:lvl>
    <w:lvl w:ilvl="8" w:tplc="12046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3F7F"/>
    <w:multiLevelType w:val="hybridMultilevel"/>
    <w:tmpl w:val="5BD699F8"/>
    <w:lvl w:ilvl="0" w:tplc="69D6C2A4">
      <w:start w:val="1"/>
      <w:numFmt w:val="lowerLetter"/>
      <w:lvlText w:val="%1."/>
      <w:lvlJc w:val="left"/>
      <w:pPr>
        <w:ind w:left="720" w:hanging="360"/>
      </w:pPr>
    </w:lvl>
    <w:lvl w:ilvl="1" w:tplc="8B3622E0" w:tentative="1">
      <w:start w:val="1"/>
      <w:numFmt w:val="lowerLetter"/>
      <w:lvlText w:val="%2."/>
      <w:lvlJc w:val="left"/>
      <w:pPr>
        <w:ind w:left="1440" w:hanging="360"/>
      </w:pPr>
    </w:lvl>
    <w:lvl w:ilvl="2" w:tplc="74D47C0C" w:tentative="1">
      <w:start w:val="1"/>
      <w:numFmt w:val="lowerRoman"/>
      <w:lvlText w:val="%3."/>
      <w:lvlJc w:val="right"/>
      <w:pPr>
        <w:ind w:left="2160" w:hanging="180"/>
      </w:pPr>
    </w:lvl>
    <w:lvl w:ilvl="3" w:tplc="6E9A9ED8" w:tentative="1">
      <w:start w:val="1"/>
      <w:numFmt w:val="decimal"/>
      <w:lvlText w:val="%4."/>
      <w:lvlJc w:val="left"/>
      <w:pPr>
        <w:ind w:left="2880" w:hanging="360"/>
      </w:pPr>
    </w:lvl>
    <w:lvl w:ilvl="4" w:tplc="6E2C1380" w:tentative="1">
      <w:start w:val="1"/>
      <w:numFmt w:val="lowerLetter"/>
      <w:lvlText w:val="%5."/>
      <w:lvlJc w:val="left"/>
      <w:pPr>
        <w:ind w:left="3600" w:hanging="360"/>
      </w:pPr>
    </w:lvl>
    <w:lvl w:ilvl="5" w:tplc="57024CEA" w:tentative="1">
      <w:start w:val="1"/>
      <w:numFmt w:val="lowerRoman"/>
      <w:lvlText w:val="%6."/>
      <w:lvlJc w:val="right"/>
      <w:pPr>
        <w:ind w:left="4320" w:hanging="180"/>
      </w:pPr>
    </w:lvl>
    <w:lvl w:ilvl="6" w:tplc="411E85BA" w:tentative="1">
      <w:start w:val="1"/>
      <w:numFmt w:val="decimal"/>
      <w:lvlText w:val="%7."/>
      <w:lvlJc w:val="left"/>
      <w:pPr>
        <w:ind w:left="5040" w:hanging="360"/>
      </w:pPr>
    </w:lvl>
    <w:lvl w:ilvl="7" w:tplc="AD725AA8" w:tentative="1">
      <w:start w:val="1"/>
      <w:numFmt w:val="lowerLetter"/>
      <w:lvlText w:val="%8."/>
      <w:lvlJc w:val="left"/>
      <w:pPr>
        <w:ind w:left="5760" w:hanging="360"/>
      </w:pPr>
    </w:lvl>
    <w:lvl w:ilvl="8" w:tplc="4D029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3294"/>
    <w:multiLevelType w:val="hybridMultilevel"/>
    <w:tmpl w:val="18E4589C"/>
    <w:lvl w:ilvl="0" w:tplc="DB9203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BCC870" w:tentative="1">
      <w:start w:val="1"/>
      <w:numFmt w:val="lowerLetter"/>
      <w:lvlText w:val="%2."/>
      <w:lvlJc w:val="left"/>
      <w:pPr>
        <w:ind w:left="1440" w:hanging="360"/>
      </w:pPr>
    </w:lvl>
    <w:lvl w:ilvl="2" w:tplc="0B7031BC" w:tentative="1">
      <w:start w:val="1"/>
      <w:numFmt w:val="lowerRoman"/>
      <w:lvlText w:val="%3."/>
      <w:lvlJc w:val="right"/>
      <w:pPr>
        <w:ind w:left="2160" w:hanging="180"/>
      </w:pPr>
    </w:lvl>
    <w:lvl w:ilvl="3" w:tplc="6E6ED268" w:tentative="1">
      <w:start w:val="1"/>
      <w:numFmt w:val="decimal"/>
      <w:lvlText w:val="%4."/>
      <w:lvlJc w:val="left"/>
      <w:pPr>
        <w:ind w:left="2880" w:hanging="360"/>
      </w:pPr>
    </w:lvl>
    <w:lvl w:ilvl="4" w:tplc="85802566" w:tentative="1">
      <w:start w:val="1"/>
      <w:numFmt w:val="lowerLetter"/>
      <w:lvlText w:val="%5."/>
      <w:lvlJc w:val="left"/>
      <w:pPr>
        <w:ind w:left="3600" w:hanging="360"/>
      </w:pPr>
    </w:lvl>
    <w:lvl w:ilvl="5" w:tplc="24286B28" w:tentative="1">
      <w:start w:val="1"/>
      <w:numFmt w:val="lowerRoman"/>
      <w:lvlText w:val="%6."/>
      <w:lvlJc w:val="right"/>
      <w:pPr>
        <w:ind w:left="4320" w:hanging="180"/>
      </w:pPr>
    </w:lvl>
    <w:lvl w:ilvl="6" w:tplc="727A396E" w:tentative="1">
      <w:start w:val="1"/>
      <w:numFmt w:val="decimal"/>
      <w:lvlText w:val="%7."/>
      <w:lvlJc w:val="left"/>
      <w:pPr>
        <w:ind w:left="5040" w:hanging="360"/>
      </w:pPr>
    </w:lvl>
    <w:lvl w:ilvl="7" w:tplc="93BC2A40" w:tentative="1">
      <w:start w:val="1"/>
      <w:numFmt w:val="lowerLetter"/>
      <w:lvlText w:val="%8."/>
      <w:lvlJc w:val="left"/>
      <w:pPr>
        <w:ind w:left="5760" w:hanging="360"/>
      </w:pPr>
    </w:lvl>
    <w:lvl w:ilvl="8" w:tplc="27BCE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23E5D"/>
    <w:multiLevelType w:val="hybridMultilevel"/>
    <w:tmpl w:val="69AC6230"/>
    <w:lvl w:ilvl="0" w:tplc="8BC6AC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E2E3490" w:tentative="1">
      <w:start w:val="1"/>
      <w:numFmt w:val="lowerLetter"/>
      <w:lvlText w:val="%2."/>
      <w:lvlJc w:val="left"/>
      <w:pPr>
        <w:ind w:left="1440" w:hanging="360"/>
      </w:pPr>
    </w:lvl>
    <w:lvl w:ilvl="2" w:tplc="F5C630DE" w:tentative="1">
      <w:start w:val="1"/>
      <w:numFmt w:val="lowerRoman"/>
      <w:lvlText w:val="%3."/>
      <w:lvlJc w:val="right"/>
      <w:pPr>
        <w:ind w:left="2160" w:hanging="180"/>
      </w:pPr>
    </w:lvl>
    <w:lvl w:ilvl="3" w:tplc="FD96275E" w:tentative="1">
      <w:start w:val="1"/>
      <w:numFmt w:val="decimal"/>
      <w:lvlText w:val="%4."/>
      <w:lvlJc w:val="left"/>
      <w:pPr>
        <w:ind w:left="2880" w:hanging="360"/>
      </w:pPr>
    </w:lvl>
    <w:lvl w:ilvl="4" w:tplc="8E2CCA82" w:tentative="1">
      <w:start w:val="1"/>
      <w:numFmt w:val="lowerLetter"/>
      <w:lvlText w:val="%5."/>
      <w:lvlJc w:val="left"/>
      <w:pPr>
        <w:ind w:left="3600" w:hanging="360"/>
      </w:pPr>
    </w:lvl>
    <w:lvl w:ilvl="5" w:tplc="7256E738" w:tentative="1">
      <w:start w:val="1"/>
      <w:numFmt w:val="lowerRoman"/>
      <w:lvlText w:val="%6."/>
      <w:lvlJc w:val="right"/>
      <w:pPr>
        <w:ind w:left="4320" w:hanging="180"/>
      </w:pPr>
    </w:lvl>
    <w:lvl w:ilvl="6" w:tplc="E82C941C" w:tentative="1">
      <w:start w:val="1"/>
      <w:numFmt w:val="decimal"/>
      <w:lvlText w:val="%7."/>
      <w:lvlJc w:val="left"/>
      <w:pPr>
        <w:ind w:left="5040" w:hanging="360"/>
      </w:pPr>
    </w:lvl>
    <w:lvl w:ilvl="7" w:tplc="6F6C0A96" w:tentative="1">
      <w:start w:val="1"/>
      <w:numFmt w:val="lowerLetter"/>
      <w:lvlText w:val="%8."/>
      <w:lvlJc w:val="left"/>
      <w:pPr>
        <w:ind w:left="5760" w:hanging="360"/>
      </w:pPr>
    </w:lvl>
    <w:lvl w:ilvl="8" w:tplc="6C2081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26"/>
    <w:rsid w:val="00913D26"/>
    <w:rsid w:val="00DD5386"/>
    <w:rsid w:val="00EF032C"/>
    <w:rsid w:val="0C7D9FE3"/>
    <w:rsid w:val="17A80DC9"/>
    <w:rsid w:val="191B4355"/>
    <w:rsid w:val="2480583A"/>
    <w:rsid w:val="2DAF5F6C"/>
    <w:rsid w:val="347E3F51"/>
    <w:rsid w:val="3A8F7393"/>
    <w:rsid w:val="441F3E36"/>
    <w:rsid w:val="4F0FEABF"/>
    <w:rsid w:val="52995927"/>
    <w:rsid w:val="5BD5456A"/>
    <w:rsid w:val="61F7A374"/>
    <w:rsid w:val="644B93E1"/>
    <w:rsid w:val="69A822DD"/>
    <w:rsid w:val="7165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4530"/>
  <w15:docId w15:val="{3AD959B9-0039-40BE-B285-233293652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7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25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7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5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72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72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727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E72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Wales-support@open.ac.uk" TargetMode="External" Id="R10652ff6ff644c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112F67A5C584398C8B6DE3879DC4A" ma:contentTypeVersion="19" ma:contentTypeDescription="Create a new document." ma:contentTypeScope="" ma:versionID="f6623cefe8b1ca6e5a55996e3a46b53c">
  <xsd:schema xmlns:xsd="http://www.w3.org/2001/XMLSchema" xmlns:xs="http://www.w3.org/2001/XMLSchema" xmlns:p="http://schemas.microsoft.com/office/2006/metadata/properties" xmlns:ns1="http://schemas.microsoft.com/sharepoint/v3" xmlns:ns3="c03fba68-f23a-4c19-8ac2-62a05411b5e7" xmlns:ns4="f6b82c6c-50d3-4e3c-a839-ea497971fcd8" xmlns:ns5="e031a28e-3445-4cbe-b404-6d918af867ab" xmlns:ns6="e4476828-269d-41e7-8c7f-463a607b843c" targetNamespace="http://schemas.microsoft.com/office/2006/metadata/properties" ma:root="true" ma:fieldsID="4a721a1cc577ba314a4a068ebc26324e" ns1:_="" ns3:_="" ns4:_="" ns5:_="" ns6:_="">
    <xsd:import namespace="http://schemas.microsoft.com/sharepoint/v3"/>
    <xsd:import namespace="c03fba68-f23a-4c19-8ac2-62a05411b5e7"/>
    <xsd:import namespace="f6b82c6c-50d3-4e3c-a839-ea497971fcd8"/>
    <xsd:import namespace="e031a28e-3445-4cbe-b404-6d918af867ab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Date_x002d_Time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6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ba68-f23a-4c19-8ac2-62a05411b5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2c6c-50d3-4e3c-a839-ea497971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Date_x002d_Time" ma:index="25" nillable="true" ma:displayName="Date-Time" ma:format="DateOnly" ma:internalName="Date_x002d_Tim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1a28e-3445-4cbe-b404-6d918af867a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dba282fc-f0d7-4a6f-90b0-e5a450fc5dab}" ma:internalName="TaxCatchAll" ma:showField="CatchAllData" ma:web="c03fba68-f23a-4c19-8ac2-62a05411b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3fba68-f23a-4c19-8ac2-62a05411b5e7">F3N3YD4ZW4ZP-605219323-22422</_dlc_DocId>
    <_dlc_DocIdUrl xmlns="c03fba68-f23a-4c19-8ac2-62a05411b5e7">
      <Url>https://openuniv.sharepoint.com/sites/srsc/student-recruitment-support-wales/_layouts/15/DocIdRedir.aspx?ID=F3N3YD4ZW4ZP-605219323-22422</Url>
      <Description>F3N3YD4ZW4ZP-605219323-22422</Description>
    </_dlc_DocIdUrl>
    <RoutingRuleDescription xmlns="http://schemas.microsoft.com/sharepoint/v3" xsi:nil="true"/>
    <Date_x002d_Time xmlns="f6b82c6c-50d3-4e3c-a839-ea497971fcd8" xsi:nil="true"/>
    <TaxCatchAll xmlns="e4476828-269d-41e7-8c7f-463a607b843c" xsi:nil="true"/>
    <lcf76f155ced4ddcb4097134ff3c332f xmlns="f6b82c6c-50d3-4e3c-a839-ea497971fc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0B3C1E-2B50-4ACD-864A-628299B5281F}"/>
</file>

<file path=customXml/itemProps2.xml><?xml version="1.0" encoding="utf-8"?>
<ds:datastoreItem xmlns:ds="http://schemas.openxmlformats.org/officeDocument/2006/customXml" ds:itemID="{0E8666F8-515A-4245-B96A-B8177690BBB1}"/>
</file>

<file path=customXml/itemProps3.xml><?xml version="1.0" encoding="utf-8"?>
<ds:datastoreItem xmlns:ds="http://schemas.openxmlformats.org/officeDocument/2006/customXml" ds:itemID="{3E90A6ED-C773-4F30-966D-63BA6A3881B2}"/>
</file>

<file path=customXml/itemProps4.xml><?xml version="1.0" encoding="utf-8"?>
<ds:datastoreItem xmlns:ds="http://schemas.openxmlformats.org/officeDocument/2006/customXml" ds:itemID="{A9ECD623-76AF-4227-961F-62DEBEC4A0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Open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S.Warnecke</dc:creator>
  <cp:lastModifiedBy>Richard.Jenkins</cp:lastModifiedBy>
  <cp:revision>5</cp:revision>
  <cp:lastPrinted>2019-05-24T15:25:00Z</cp:lastPrinted>
  <dcterms:created xsi:type="dcterms:W3CDTF">2019-05-24T14:48:00Z</dcterms:created>
  <dcterms:modified xsi:type="dcterms:W3CDTF">2024-05-22T14:43:23Z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0x010100B05112F67A5C584398C8B6DE3879DC4A</vt:lpwstr>
  </property>
  <property fmtid="{D5CDD505-2E9C-101B-9397-08002B2CF9AE}" pid="3" name="_dlc_DocIdItemGuid">
    <vt:lpwstr>b2ed10cb-c6df-495b-b0b5-23815d3aeea8</vt:lpwstr>
  </property>
  <property fmtid="{D5CDD505-2E9C-101B-9397-08002B2CF9AE}" pid="4" name="MediaServiceImageTags">
    <vt:lpwstr/>
  </property>
</Properties>
</file>